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3EEE38" w14:textId="7B3D1EA6" w:rsidR="00EF5F97" w:rsidRDefault="00EF5F97" w:rsidP="00A27115">
      <w:pPr>
        <w:tabs>
          <w:tab w:val="left" w:pos="1985"/>
        </w:tabs>
        <w:spacing w:before="60" w:after="60"/>
        <w:jc w:val="both"/>
        <w:rPr>
          <w:rFonts w:ascii="Times New Roman" w:eastAsiaTheme="minorEastAsia" w:hAnsi="Times New Roman" w:cs="Times New Roman"/>
          <w:b/>
          <w:sz w:val="24"/>
          <w:szCs w:val="24"/>
          <w:lang w:val="en-GB" w:eastAsia="ja-JP"/>
        </w:rPr>
      </w:pPr>
      <w:bookmarkStart w:id="0" w:name="_Hlk115097167"/>
      <w:r>
        <w:rPr>
          <w:rFonts w:ascii="Times New Roman" w:eastAsiaTheme="minorEastAsia" w:hAnsi="Times New Roman" w:cs="Times New Roman"/>
          <w:b/>
          <w:sz w:val="24"/>
          <w:szCs w:val="24"/>
          <w:lang w:val="en-GB" w:eastAsia="ja-JP"/>
        </w:rPr>
        <w:t>3GPP TSG-RAN WG4 Meeting # 10</w:t>
      </w:r>
      <w:r w:rsidR="008B0C99">
        <w:rPr>
          <w:rFonts w:ascii="Times New Roman" w:eastAsiaTheme="minorEastAsia" w:hAnsi="Times New Roman" w:cs="Times New Roman"/>
          <w:b/>
          <w:sz w:val="24"/>
          <w:szCs w:val="24"/>
          <w:lang w:val="en-GB" w:eastAsia="ja-JP"/>
        </w:rPr>
        <w:t>6</w:t>
      </w:r>
      <w:r>
        <w:rPr>
          <w:rFonts w:ascii="Times New Roman" w:eastAsiaTheme="minorEastAsia" w:hAnsi="Times New Roman" w:cs="Times New Roman"/>
          <w:b/>
          <w:sz w:val="24"/>
          <w:szCs w:val="24"/>
          <w:lang w:val="en-GB" w:eastAsia="ja-JP"/>
        </w:rPr>
        <w:tab/>
      </w:r>
      <w:r>
        <w:rPr>
          <w:rFonts w:ascii="Times New Roman" w:eastAsiaTheme="minorEastAsia" w:hAnsi="Times New Roman" w:cs="Times New Roman"/>
          <w:b/>
          <w:sz w:val="24"/>
          <w:szCs w:val="24"/>
          <w:lang w:val="en-GB" w:eastAsia="ja-JP"/>
        </w:rPr>
        <w:tab/>
      </w:r>
      <w:r>
        <w:rPr>
          <w:rFonts w:ascii="Times New Roman" w:eastAsiaTheme="minorEastAsia" w:hAnsi="Times New Roman" w:cs="Times New Roman"/>
          <w:b/>
          <w:sz w:val="24"/>
          <w:szCs w:val="24"/>
          <w:lang w:val="en-GB" w:eastAsia="ja-JP"/>
        </w:rPr>
        <w:tab/>
      </w:r>
      <w:r>
        <w:rPr>
          <w:rFonts w:ascii="Times New Roman" w:eastAsiaTheme="minorEastAsia" w:hAnsi="Times New Roman" w:cs="Times New Roman"/>
          <w:b/>
          <w:sz w:val="24"/>
          <w:szCs w:val="24"/>
          <w:lang w:val="en-GB" w:eastAsia="ja-JP"/>
        </w:rPr>
        <w:tab/>
      </w:r>
      <w:r>
        <w:rPr>
          <w:rFonts w:ascii="Times New Roman" w:eastAsiaTheme="minorEastAsia" w:hAnsi="Times New Roman" w:cs="Times New Roman"/>
          <w:b/>
          <w:sz w:val="24"/>
          <w:szCs w:val="24"/>
          <w:lang w:val="en-GB" w:eastAsia="ja-JP"/>
        </w:rPr>
        <w:tab/>
      </w:r>
      <w:r>
        <w:rPr>
          <w:rFonts w:ascii="Times New Roman" w:eastAsiaTheme="minorEastAsia" w:hAnsi="Times New Roman" w:cs="Times New Roman"/>
          <w:b/>
          <w:sz w:val="24"/>
          <w:szCs w:val="24"/>
          <w:lang w:val="en-GB" w:eastAsia="ja-JP"/>
        </w:rPr>
        <w:tab/>
        <w:t xml:space="preserve">        </w:t>
      </w:r>
      <w:r w:rsidR="001E03A8">
        <w:rPr>
          <w:rFonts w:ascii="Times New Roman" w:eastAsiaTheme="minorEastAsia" w:hAnsi="Times New Roman" w:cs="Times New Roman"/>
          <w:b/>
          <w:sz w:val="24"/>
          <w:szCs w:val="24"/>
          <w:lang w:val="en-GB" w:eastAsia="ja-JP"/>
        </w:rPr>
        <w:tab/>
      </w:r>
      <w:r w:rsidR="00430B39">
        <w:rPr>
          <w:rFonts w:ascii="Times New Roman" w:eastAsiaTheme="minorEastAsia" w:hAnsi="Times New Roman" w:cs="Times New Roman"/>
          <w:b/>
          <w:sz w:val="24"/>
          <w:szCs w:val="24"/>
          <w:lang w:val="en-GB" w:eastAsia="ja-JP"/>
        </w:rPr>
        <w:t xml:space="preserve">   </w:t>
      </w:r>
      <w:r w:rsidR="00ED4623" w:rsidRPr="00ED4623">
        <w:rPr>
          <w:rFonts w:ascii="Times New Roman" w:eastAsiaTheme="minorEastAsia" w:hAnsi="Times New Roman" w:cs="Times New Roman"/>
          <w:b/>
          <w:sz w:val="24"/>
          <w:szCs w:val="24"/>
          <w:lang w:val="en-GB" w:eastAsia="ja-JP"/>
        </w:rPr>
        <w:t>R4-2301655</w:t>
      </w:r>
    </w:p>
    <w:bookmarkEnd w:id="0"/>
    <w:p w14:paraId="22B970CA" w14:textId="77777777" w:rsidR="008B0C99" w:rsidRDefault="008B0C99" w:rsidP="00A27115">
      <w:pPr>
        <w:tabs>
          <w:tab w:val="left" w:pos="1985"/>
        </w:tabs>
        <w:spacing w:before="60" w:after="60"/>
        <w:jc w:val="both"/>
        <w:rPr>
          <w:rFonts w:ascii="Times New Roman" w:eastAsiaTheme="minorEastAsia" w:hAnsi="Times New Roman" w:cs="Times New Roman"/>
          <w:b/>
          <w:sz w:val="24"/>
          <w:szCs w:val="24"/>
          <w:lang w:val="en-GB" w:eastAsia="ja-JP"/>
        </w:rPr>
      </w:pPr>
      <w:r w:rsidRPr="008B0C99">
        <w:rPr>
          <w:rFonts w:ascii="Times New Roman" w:eastAsiaTheme="minorEastAsia" w:hAnsi="Times New Roman" w:cs="Times New Roman"/>
          <w:b/>
          <w:sz w:val="24"/>
          <w:szCs w:val="24"/>
          <w:lang w:val="en-GB" w:eastAsia="ja-JP"/>
        </w:rPr>
        <w:t>Athens, Greece, February 27 – March 3, 2023</w:t>
      </w:r>
    </w:p>
    <w:p w14:paraId="2C1C61A8" w14:textId="65E87ABC" w:rsidR="00CC5B11" w:rsidRPr="00090215" w:rsidRDefault="00CC5B11" w:rsidP="00A27115">
      <w:pPr>
        <w:tabs>
          <w:tab w:val="left" w:pos="1985"/>
        </w:tabs>
        <w:spacing w:before="60" w:after="60"/>
        <w:jc w:val="both"/>
        <w:rPr>
          <w:rFonts w:eastAsia="宋体" w:cs="Arial"/>
          <w:b/>
        </w:rPr>
      </w:pPr>
      <w:r w:rsidRPr="00090215">
        <w:rPr>
          <w:rFonts w:eastAsia="宋体" w:cs="Arial"/>
          <w:b/>
        </w:rPr>
        <w:t>Agenda Item:</w:t>
      </w:r>
      <w:r w:rsidRPr="00090215">
        <w:rPr>
          <w:rFonts w:eastAsia="宋体" w:cs="Arial"/>
          <w:b/>
        </w:rPr>
        <w:tab/>
      </w:r>
      <w:r w:rsidR="008B0C99" w:rsidRPr="00ED4623">
        <w:rPr>
          <w:rFonts w:cs="Arial"/>
          <w:b/>
          <w:lang w:eastAsia="ja-JP"/>
        </w:rPr>
        <w:t>9</w:t>
      </w:r>
      <w:r w:rsidRPr="00ED4623">
        <w:rPr>
          <w:rFonts w:cs="Arial"/>
          <w:b/>
          <w:lang w:eastAsia="ja-JP"/>
        </w:rPr>
        <w:t>.9.2</w:t>
      </w:r>
      <w:r w:rsidR="0082164E" w:rsidRPr="00ED4623">
        <w:rPr>
          <w:rFonts w:cs="Arial"/>
          <w:b/>
          <w:lang w:eastAsia="ja-JP"/>
        </w:rPr>
        <w:t>.</w:t>
      </w:r>
      <w:r w:rsidR="00DF40DD" w:rsidRPr="00ED4623">
        <w:rPr>
          <w:rFonts w:cs="Arial"/>
          <w:b/>
          <w:lang w:eastAsia="ja-JP"/>
        </w:rPr>
        <w:t>2</w:t>
      </w:r>
    </w:p>
    <w:p w14:paraId="57DB46B7" w14:textId="77777777" w:rsidR="00CC5B11" w:rsidRPr="00090215" w:rsidRDefault="00CC5B11" w:rsidP="00A27115">
      <w:pPr>
        <w:tabs>
          <w:tab w:val="left" w:pos="1985"/>
        </w:tabs>
        <w:spacing w:before="60" w:after="60"/>
        <w:jc w:val="both"/>
        <w:rPr>
          <w:rFonts w:cs="Arial"/>
          <w:lang w:eastAsia="ja-JP"/>
        </w:rPr>
      </w:pPr>
      <w:r w:rsidRPr="00090215">
        <w:rPr>
          <w:rFonts w:cs="Arial"/>
          <w:b/>
        </w:rPr>
        <w:t xml:space="preserve">Source: </w:t>
      </w:r>
      <w:r w:rsidRPr="00090215">
        <w:rPr>
          <w:rFonts w:cs="Arial"/>
          <w:b/>
        </w:rPr>
        <w:tab/>
      </w:r>
      <w:r>
        <w:rPr>
          <w:rFonts w:cs="Arial"/>
          <w:b/>
        </w:rPr>
        <w:t>OPPO</w:t>
      </w:r>
    </w:p>
    <w:p w14:paraId="1234CEC6" w14:textId="2BF57190" w:rsidR="00CC5B11" w:rsidRPr="00090215" w:rsidRDefault="00CC5B11" w:rsidP="00A27115">
      <w:pPr>
        <w:tabs>
          <w:tab w:val="left" w:pos="1985"/>
        </w:tabs>
        <w:spacing w:before="60" w:after="60"/>
        <w:jc w:val="both"/>
        <w:rPr>
          <w:rFonts w:eastAsia="宋体" w:cs="Arial"/>
        </w:rPr>
      </w:pPr>
      <w:r w:rsidRPr="00090215">
        <w:rPr>
          <w:rFonts w:cs="Arial"/>
          <w:b/>
        </w:rPr>
        <w:t>Title:</w:t>
      </w:r>
      <w:r w:rsidRPr="00090215">
        <w:rPr>
          <w:rFonts w:cs="Arial"/>
        </w:rPr>
        <w:t xml:space="preserve"> </w:t>
      </w:r>
      <w:r w:rsidRPr="00090215">
        <w:rPr>
          <w:rFonts w:cs="Arial"/>
        </w:rPr>
        <w:tab/>
      </w:r>
      <w:r w:rsidR="0082164E" w:rsidRPr="0082164E">
        <w:rPr>
          <w:rFonts w:cs="Arial"/>
          <w:b/>
          <w:lang w:eastAsia="ja-JP"/>
        </w:rPr>
        <w:t>Discussion on L</w:t>
      </w:r>
      <w:r w:rsidR="00F77774">
        <w:rPr>
          <w:rFonts w:cs="Arial"/>
          <w:b/>
          <w:lang w:eastAsia="ja-JP"/>
        </w:rPr>
        <w:t>1</w:t>
      </w:r>
      <w:r w:rsidR="0082164E" w:rsidRPr="0082164E">
        <w:rPr>
          <w:rFonts w:cs="Arial"/>
          <w:b/>
          <w:lang w:eastAsia="ja-JP"/>
        </w:rPr>
        <w:t xml:space="preserve"> enhancement for FR2 </w:t>
      </w:r>
      <w:proofErr w:type="spellStart"/>
      <w:r w:rsidR="0082164E" w:rsidRPr="0082164E">
        <w:rPr>
          <w:rFonts w:cs="Arial"/>
          <w:b/>
          <w:lang w:eastAsia="ja-JP"/>
        </w:rPr>
        <w:t>Scell</w:t>
      </w:r>
      <w:proofErr w:type="spellEnd"/>
      <w:r w:rsidR="0082164E" w:rsidRPr="0082164E">
        <w:rPr>
          <w:rFonts w:cs="Arial"/>
          <w:b/>
          <w:lang w:eastAsia="ja-JP"/>
        </w:rPr>
        <w:t xml:space="preserve"> activation delay reduction</w:t>
      </w:r>
    </w:p>
    <w:p w14:paraId="0EED31D0" w14:textId="77777777" w:rsidR="00CC5B11" w:rsidRPr="00090215" w:rsidRDefault="00CC5B11" w:rsidP="00A27115">
      <w:pPr>
        <w:tabs>
          <w:tab w:val="left" w:pos="1985"/>
        </w:tabs>
        <w:spacing w:before="60" w:after="60"/>
        <w:jc w:val="both"/>
        <w:rPr>
          <w:rFonts w:cs="Arial"/>
          <w:b/>
        </w:rPr>
      </w:pPr>
      <w:r w:rsidRPr="00090215">
        <w:rPr>
          <w:rFonts w:cs="Arial"/>
          <w:b/>
        </w:rPr>
        <w:t>Document for:</w:t>
      </w:r>
      <w:r w:rsidRPr="00090215">
        <w:rPr>
          <w:rFonts w:cs="Arial"/>
        </w:rPr>
        <w:tab/>
      </w:r>
      <w:r w:rsidRPr="00090215">
        <w:rPr>
          <w:rFonts w:cs="Arial"/>
          <w:b/>
        </w:rPr>
        <w:t>Approval</w:t>
      </w:r>
    </w:p>
    <w:p w14:paraId="6D0B833A" w14:textId="77777777" w:rsidR="00973137" w:rsidRDefault="00625A35" w:rsidP="00A27115">
      <w:pPr>
        <w:pStyle w:val="1"/>
        <w:jc w:val="both"/>
      </w:pPr>
      <w:bookmarkStart w:id="1" w:name="_GoBack"/>
      <w:bookmarkEnd w:id="1"/>
      <w:r>
        <w:t>1</w:t>
      </w:r>
      <w:r>
        <w:tab/>
        <w:t>Introduction</w:t>
      </w:r>
    </w:p>
    <w:p w14:paraId="405C2F9B" w14:textId="4E3C94BB" w:rsidR="00B662C7" w:rsidRDefault="002E7850" w:rsidP="00A27115">
      <w:pPr>
        <w:pStyle w:val="a6"/>
        <w:rPr>
          <w:lang w:val="en-GB"/>
        </w:rPr>
      </w:pPr>
      <w:r>
        <w:rPr>
          <w:lang w:val="en-GB"/>
        </w:rPr>
        <w:t>A WF</w:t>
      </w:r>
      <w:r w:rsidR="00DF767A" w:rsidRPr="00DF767A">
        <w:rPr>
          <w:lang w:val="en-GB"/>
        </w:rPr>
        <w:t xml:space="preserve"> on Rel-18 </w:t>
      </w:r>
      <w:proofErr w:type="spellStart"/>
      <w:proofErr w:type="gramStart"/>
      <w:r w:rsidR="00374C0A" w:rsidRPr="00374C0A">
        <w:rPr>
          <w:lang w:val="en-GB"/>
        </w:rPr>
        <w:t>eFeRRM</w:t>
      </w:r>
      <w:proofErr w:type="spellEnd"/>
      <w:r w:rsidR="008A68D6">
        <w:rPr>
          <w:lang w:val="en-GB"/>
        </w:rPr>
        <w:t>[</w:t>
      </w:r>
      <w:proofErr w:type="gramEnd"/>
      <w:r w:rsidR="008A68D6">
        <w:rPr>
          <w:lang w:val="en-GB"/>
        </w:rPr>
        <w:t>1]</w:t>
      </w:r>
      <w:r w:rsidR="00DF767A" w:rsidRPr="00DF767A">
        <w:rPr>
          <w:lang w:val="en-GB"/>
        </w:rPr>
        <w:t xml:space="preserve"> </w:t>
      </w:r>
      <w:r w:rsidR="00DF767A">
        <w:rPr>
          <w:lang w:val="en-GB"/>
        </w:rPr>
        <w:t>was approved in RAN</w:t>
      </w:r>
      <w:r w:rsidR="00374C0A">
        <w:rPr>
          <w:lang w:val="en-GB"/>
        </w:rPr>
        <w:t>4</w:t>
      </w:r>
      <w:r w:rsidR="002B57F1">
        <w:rPr>
          <w:lang w:val="en-GB"/>
        </w:rPr>
        <w:t>#</w:t>
      </w:r>
      <w:r w:rsidR="00374C0A">
        <w:rPr>
          <w:lang w:val="en-GB"/>
        </w:rPr>
        <w:t>10</w:t>
      </w:r>
      <w:r w:rsidR="008B0C99">
        <w:rPr>
          <w:lang w:val="en-GB"/>
        </w:rPr>
        <w:t>5</w:t>
      </w:r>
      <w:r w:rsidR="00DF767A" w:rsidRPr="00DF767A">
        <w:rPr>
          <w:lang w:val="en-GB"/>
        </w:rPr>
        <w:t xml:space="preserve"> meeting [</w:t>
      </w:r>
      <w:r w:rsidR="008A68D6">
        <w:rPr>
          <w:lang w:val="en-GB"/>
        </w:rPr>
        <w:t>2</w:t>
      </w:r>
      <w:r w:rsidR="00DF767A" w:rsidRPr="00DF767A">
        <w:rPr>
          <w:lang w:val="en-GB"/>
        </w:rPr>
        <w:t>].</w:t>
      </w:r>
      <w:r w:rsidR="00374C0A">
        <w:rPr>
          <w:rFonts w:eastAsiaTheme="minorEastAsia" w:hint="eastAsia"/>
          <w:lang w:val="en-GB"/>
        </w:rPr>
        <w:t xml:space="preserve"> </w:t>
      </w:r>
      <w:r w:rsidR="00B662C7">
        <w:rPr>
          <w:lang w:val="en-GB"/>
        </w:rPr>
        <w:t>In t</w:t>
      </w:r>
      <w:r w:rsidR="00625A35">
        <w:rPr>
          <w:lang w:val="en-GB"/>
        </w:rPr>
        <w:t xml:space="preserve">his </w:t>
      </w:r>
      <w:r w:rsidR="00B662C7">
        <w:rPr>
          <w:lang w:val="en-GB"/>
        </w:rPr>
        <w:t xml:space="preserve">contribution, we </w:t>
      </w:r>
      <w:r w:rsidR="00C77A97">
        <w:rPr>
          <w:lang w:val="en-GB"/>
        </w:rPr>
        <w:t xml:space="preserve">further </w:t>
      </w:r>
      <w:r w:rsidR="00B662C7">
        <w:rPr>
          <w:lang w:val="en-GB"/>
        </w:rPr>
        <w:t xml:space="preserve">discuss the </w:t>
      </w:r>
      <w:r w:rsidR="00C77A97">
        <w:rPr>
          <w:lang w:val="en-GB"/>
        </w:rPr>
        <w:t xml:space="preserve">L1 related </w:t>
      </w:r>
      <w:r w:rsidR="007D20D2" w:rsidRPr="00B662C7">
        <w:rPr>
          <w:lang w:val="en-GB"/>
        </w:rPr>
        <w:t xml:space="preserve">requirements for FR2 </w:t>
      </w:r>
      <w:proofErr w:type="spellStart"/>
      <w:r w:rsidR="007D20D2" w:rsidRPr="00B662C7">
        <w:rPr>
          <w:lang w:val="en-GB"/>
        </w:rPr>
        <w:t>SCell</w:t>
      </w:r>
      <w:proofErr w:type="spellEnd"/>
      <w:r w:rsidR="007D20D2" w:rsidRPr="00B662C7">
        <w:rPr>
          <w:lang w:val="en-GB"/>
        </w:rPr>
        <w:t xml:space="preserve"> activation delay reduction</w:t>
      </w:r>
      <w:r w:rsidR="00BB4693">
        <w:rPr>
          <w:lang w:val="en-GB"/>
        </w:rPr>
        <w:t>.</w:t>
      </w:r>
    </w:p>
    <w:p w14:paraId="0591687E" w14:textId="4F72F415" w:rsidR="00973137" w:rsidRDefault="00625A35" w:rsidP="00A27115">
      <w:pPr>
        <w:pStyle w:val="1"/>
        <w:jc w:val="both"/>
      </w:pPr>
      <w:r>
        <w:t>2</w:t>
      </w:r>
      <w:r>
        <w:tab/>
      </w:r>
      <w:r w:rsidR="007D20D2">
        <w:t>Discussion</w:t>
      </w:r>
    </w:p>
    <w:p w14:paraId="5D0F1E5B" w14:textId="1C09F088" w:rsidR="0001562B" w:rsidRPr="00C7077A" w:rsidRDefault="00C7077A" w:rsidP="00A27115">
      <w:pPr>
        <w:pStyle w:val="20"/>
        <w:jc w:val="both"/>
        <w:rPr>
          <w:rFonts w:eastAsia="宋体"/>
        </w:rPr>
      </w:pPr>
      <w:r w:rsidRPr="00C7077A">
        <w:rPr>
          <w:rFonts w:eastAsia="宋体"/>
        </w:rPr>
        <w:t>Enhancement for L1-</w:t>
      </w:r>
      <w:r w:rsidRPr="00C7077A">
        <w:rPr>
          <w:rFonts w:eastAsia="宋体" w:hint="eastAsia"/>
        </w:rPr>
        <w:t xml:space="preserve">RSRP </w:t>
      </w:r>
      <w:r w:rsidR="0001562B" w:rsidRPr="00C7077A">
        <w:rPr>
          <w:rFonts w:eastAsia="宋体"/>
        </w:rPr>
        <w:t xml:space="preserve"> </w:t>
      </w:r>
    </w:p>
    <w:tbl>
      <w:tblPr>
        <w:tblStyle w:val="afc"/>
        <w:tblW w:w="0" w:type="auto"/>
        <w:tblLook w:val="04A0" w:firstRow="1" w:lastRow="0" w:firstColumn="1" w:lastColumn="0" w:noHBand="0" w:noVBand="1"/>
      </w:tblPr>
      <w:tblGrid>
        <w:gridCol w:w="9629"/>
      </w:tblGrid>
      <w:tr w:rsidR="0001562B" w14:paraId="0E911D7E" w14:textId="77777777" w:rsidTr="0001562B">
        <w:tc>
          <w:tcPr>
            <w:tcW w:w="9629" w:type="dxa"/>
          </w:tcPr>
          <w:p w14:paraId="6C6B1DE4" w14:textId="63EBA1DA" w:rsidR="00B40765" w:rsidRPr="00B40765" w:rsidRDefault="00B40765" w:rsidP="00A27115">
            <w:pPr>
              <w:jc w:val="both"/>
              <w:rPr>
                <w:rFonts w:eastAsia="Malgun Gothic"/>
                <w:b/>
                <w:color w:val="0070C0"/>
                <w:sz w:val="20"/>
                <w:szCs w:val="20"/>
                <w:u w:val="single"/>
                <w:lang w:eastAsia="ko-KR"/>
              </w:rPr>
            </w:pPr>
            <w:r>
              <w:rPr>
                <w:rFonts w:eastAsia="宋体"/>
                <w:b/>
                <w:color w:val="0070C0"/>
                <w:sz w:val="20"/>
                <w:szCs w:val="20"/>
                <w:u w:val="single"/>
                <w:lang w:val="en-GB" w:eastAsia="ko-KR"/>
              </w:rPr>
              <w:t xml:space="preserve">Issue </w:t>
            </w:r>
            <w:r w:rsidR="00E866BF">
              <w:rPr>
                <w:rFonts w:eastAsia="宋体"/>
                <w:b/>
                <w:color w:val="0070C0"/>
                <w:sz w:val="20"/>
                <w:szCs w:val="20"/>
                <w:u w:val="single"/>
                <w:lang w:val="en-GB" w:eastAsia="ko-KR"/>
              </w:rPr>
              <w:t>2</w:t>
            </w:r>
            <w:r>
              <w:rPr>
                <w:rFonts w:eastAsia="宋体"/>
                <w:b/>
                <w:color w:val="0070C0"/>
                <w:sz w:val="20"/>
                <w:szCs w:val="20"/>
                <w:u w:val="single"/>
                <w:lang w:val="en-GB" w:eastAsia="ko-KR"/>
              </w:rPr>
              <w:t xml:space="preserve">-1-1: Beam sweeping factor </w:t>
            </w:r>
            <w:proofErr w:type="spellStart"/>
            <w:r>
              <w:rPr>
                <w:rFonts w:eastAsia="宋体"/>
                <w:b/>
                <w:color w:val="0070C0"/>
                <w:sz w:val="20"/>
                <w:szCs w:val="20"/>
                <w:u w:val="single"/>
                <w:lang w:val="en-GB" w:eastAsia="ko-KR"/>
              </w:rPr>
              <w:t>en</w:t>
            </w:r>
            <w:proofErr w:type="spellEnd"/>
            <w:r>
              <w:rPr>
                <w:rFonts w:eastAsia="宋体"/>
                <w:b/>
                <w:color w:val="0070C0"/>
                <w:sz w:val="20"/>
                <w:szCs w:val="20"/>
                <w:u w:val="single"/>
                <w:lang w:eastAsia="ko-KR"/>
              </w:rPr>
              <w:t xml:space="preserve">hancement in L1-RSRP measurement of FR2 </w:t>
            </w:r>
            <w:r>
              <w:rPr>
                <w:rFonts w:eastAsia="宋体" w:hint="eastAsia"/>
                <w:b/>
                <w:color w:val="0070C0"/>
                <w:sz w:val="20"/>
                <w:szCs w:val="20"/>
                <w:u w:val="single"/>
              </w:rPr>
              <w:t>unknown</w:t>
            </w:r>
            <w:r>
              <w:rPr>
                <w:rFonts w:eastAsia="宋体"/>
                <w:b/>
                <w:color w:val="0070C0"/>
                <w:sz w:val="20"/>
                <w:szCs w:val="20"/>
                <w:u w:val="single"/>
              </w:rPr>
              <w:t xml:space="preserve"> </w:t>
            </w:r>
            <w:r>
              <w:rPr>
                <w:rFonts w:eastAsia="宋体"/>
                <w:b/>
                <w:color w:val="0070C0"/>
                <w:sz w:val="20"/>
                <w:szCs w:val="20"/>
                <w:u w:val="single"/>
                <w:lang w:eastAsia="ko-KR"/>
              </w:rPr>
              <w:t>SCell activation (not related with WI of FR2 multi-Rx chain DL reception)</w:t>
            </w:r>
          </w:p>
          <w:p w14:paraId="6466AA23" w14:textId="77777777" w:rsidR="00B40765" w:rsidRPr="00F23AF5" w:rsidRDefault="00B40765" w:rsidP="00A27115">
            <w:pPr>
              <w:jc w:val="both"/>
              <w:rPr>
                <w:rFonts w:eastAsia="宋体"/>
                <w:bCs/>
                <w:sz w:val="20"/>
                <w:szCs w:val="20"/>
                <w:lang w:eastAsia="ko-KR"/>
              </w:rPr>
            </w:pPr>
            <w:r w:rsidRPr="00F23AF5">
              <w:rPr>
                <w:rFonts w:eastAsia="宋体"/>
                <w:bCs/>
                <w:sz w:val="20"/>
                <w:szCs w:val="20"/>
                <w:lang w:eastAsia="ko-KR"/>
              </w:rPr>
              <w:t>Agreement:</w:t>
            </w:r>
          </w:p>
          <w:p w14:paraId="5199F9B9" w14:textId="77777777" w:rsidR="00B40765" w:rsidRPr="00F23AF5" w:rsidRDefault="00B40765" w:rsidP="00A27115">
            <w:pPr>
              <w:numPr>
                <w:ilvl w:val="0"/>
                <w:numId w:val="22"/>
              </w:numPr>
              <w:spacing w:after="120" w:line="240" w:lineRule="auto"/>
              <w:jc w:val="both"/>
              <w:rPr>
                <w:rFonts w:eastAsia="宋体"/>
                <w:bCs/>
                <w:sz w:val="20"/>
                <w:lang w:val="en-GB"/>
              </w:rPr>
            </w:pPr>
            <w:r w:rsidRPr="00F23AF5">
              <w:rPr>
                <w:rFonts w:eastAsia="宋体"/>
                <w:bCs/>
                <w:sz w:val="20"/>
                <w:lang w:val="en-GB"/>
              </w:rPr>
              <w:t xml:space="preserve">If </w:t>
            </w:r>
            <w:r w:rsidRPr="00F23AF5">
              <w:rPr>
                <w:rFonts w:eastAsiaTheme="minorEastAsia"/>
                <w:bCs/>
                <w:sz w:val="20"/>
                <w:szCs w:val="20"/>
              </w:rPr>
              <w:t>L1-RSRP measurement of FR2 unknown SCell activation is not skipped,</w:t>
            </w:r>
            <w:r w:rsidRPr="00F23AF5">
              <w:rPr>
                <w:rFonts w:eastAsia="宋体"/>
                <w:bCs/>
                <w:sz w:val="20"/>
                <w:lang w:val="en-GB"/>
              </w:rPr>
              <w:t xml:space="preserve"> RAN4 to consider Rx beam sweeping factor reduction for L1-RSRP</w:t>
            </w:r>
          </w:p>
          <w:p w14:paraId="47F9C4B9" w14:textId="3BDED759" w:rsidR="00B40765" w:rsidRPr="00B40765" w:rsidRDefault="00B40765" w:rsidP="00A27115">
            <w:pPr>
              <w:numPr>
                <w:ilvl w:val="1"/>
                <w:numId w:val="22"/>
              </w:numPr>
              <w:spacing w:after="120" w:line="240" w:lineRule="auto"/>
              <w:jc w:val="both"/>
              <w:rPr>
                <w:rFonts w:eastAsia="宋体"/>
                <w:bCs/>
                <w:sz w:val="20"/>
                <w:lang w:val="en-GB"/>
              </w:rPr>
            </w:pPr>
            <w:r w:rsidRPr="00F23AF5">
              <w:rPr>
                <w:rFonts w:eastAsia="宋体"/>
                <w:bCs/>
                <w:sz w:val="20"/>
                <w:lang w:val="en-GB"/>
              </w:rPr>
              <w:t>Details are FFS</w:t>
            </w:r>
          </w:p>
          <w:p w14:paraId="0B0F37DC" w14:textId="7AEEC3C8" w:rsidR="00B40765" w:rsidRPr="00B40765" w:rsidRDefault="00B40765" w:rsidP="00A27115">
            <w:pPr>
              <w:jc w:val="both"/>
              <w:rPr>
                <w:rFonts w:eastAsia="宋体"/>
                <w:b/>
                <w:color w:val="0070C0"/>
                <w:sz w:val="20"/>
                <w:szCs w:val="20"/>
                <w:u w:val="single"/>
              </w:rPr>
            </w:pPr>
            <w:r>
              <w:rPr>
                <w:rFonts w:eastAsia="宋体"/>
                <w:b/>
                <w:color w:val="0070C0"/>
                <w:sz w:val="20"/>
                <w:szCs w:val="20"/>
                <w:u w:val="single"/>
                <w:lang w:val="en-GB" w:eastAsia="ko-KR"/>
              </w:rPr>
              <w:t xml:space="preserve">Issue </w:t>
            </w:r>
            <w:r w:rsidR="00E866BF">
              <w:rPr>
                <w:rFonts w:eastAsia="宋体"/>
                <w:b/>
                <w:color w:val="0070C0"/>
                <w:sz w:val="20"/>
                <w:szCs w:val="20"/>
                <w:u w:val="single"/>
                <w:lang w:val="en-GB" w:eastAsia="ko-KR"/>
              </w:rPr>
              <w:t>2</w:t>
            </w:r>
            <w:r>
              <w:rPr>
                <w:rFonts w:eastAsia="宋体"/>
                <w:b/>
                <w:color w:val="0070C0"/>
                <w:sz w:val="20"/>
                <w:szCs w:val="20"/>
                <w:u w:val="single"/>
                <w:lang w:val="en-GB" w:eastAsia="ko-KR"/>
              </w:rPr>
              <w:t>-1-</w:t>
            </w:r>
            <w:r w:rsidR="00E866BF">
              <w:rPr>
                <w:rFonts w:eastAsia="宋体"/>
                <w:b/>
                <w:color w:val="0070C0"/>
                <w:sz w:val="20"/>
                <w:szCs w:val="20"/>
                <w:u w:val="single"/>
                <w:lang w:val="en-GB" w:eastAsia="ko-KR"/>
              </w:rPr>
              <w:t>2</w:t>
            </w:r>
            <w:r>
              <w:rPr>
                <w:rFonts w:eastAsia="宋体"/>
                <w:b/>
                <w:color w:val="0070C0"/>
                <w:sz w:val="20"/>
                <w:szCs w:val="20"/>
                <w:u w:val="single"/>
                <w:lang w:val="en-GB" w:eastAsia="ko-KR"/>
              </w:rPr>
              <w:t xml:space="preserve">: Whether and how to skip </w:t>
            </w:r>
            <w:r>
              <w:rPr>
                <w:rFonts w:eastAsia="宋体"/>
                <w:b/>
                <w:color w:val="0070C0"/>
                <w:sz w:val="20"/>
                <w:szCs w:val="20"/>
                <w:u w:val="single"/>
                <w:lang w:eastAsia="ko-KR"/>
              </w:rPr>
              <w:t xml:space="preserve">L1-RSRP measurement of FR2 </w:t>
            </w:r>
            <w:r>
              <w:rPr>
                <w:rFonts w:eastAsia="宋体" w:hint="eastAsia"/>
                <w:b/>
                <w:color w:val="0070C0"/>
                <w:sz w:val="20"/>
                <w:szCs w:val="20"/>
                <w:u w:val="single"/>
              </w:rPr>
              <w:t>unknown</w:t>
            </w:r>
            <w:r>
              <w:rPr>
                <w:rFonts w:eastAsia="宋体"/>
                <w:b/>
                <w:color w:val="0070C0"/>
                <w:sz w:val="20"/>
                <w:szCs w:val="20"/>
                <w:u w:val="single"/>
              </w:rPr>
              <w:t xml:space="preserve"> </w:t>
            </w:r>
            <w:r>
              <w:rPr>
                <w:rFonts w:eastAsia="宋体"/>
                <w:b/>
                <w:color w:val="0070C0"/>
                <w:sz w:val="20"/>
                <w:szCs w:val="20"/>
                <w:u w:val="single"/>
                <w:lang w:eastAsia="ko-KR"/>
              </w:rPr>
              <w:t>SCell activation?</w:t>
            </w:r>
          </w:p>
          <w:p w14:paraId="61DEBCE0" w14:textId="77777777" w:rsidR="00B40765" w:rsidRPr="00532961" w:rsidRDefault="00B40765" w:rsidP="00A27115">
            <w:pPr>
              <w:jc w:val="both"/>
              <w:rPr>
                <w:rFonts w:eastAsia="宋体"/>
                <w:bCs/>
                <w:sz w:val="20"/>
                <w:szCs w:val="20"/>
                <w:lang w:eastAsia="ko-KR"/>
              </w:rPr>
            </w:pPr>
            <w:r w:rsidRPr="00532961">
              <w:rPr>
                <w:rFonts w:eastAsia="宋体"/>
                <w:bCs/>
                <w:sz w:val="20"/>
                <w:szCs w:val="20"/>
                <w:lang w:eastAsia="ko-KR"/>
              </w:rPr>
              <w:t>Agreements:</w:t>
            </w:r>
          </w:p>
          <w:p w14:paraId="7D06286B" w14:textId="2F0D2008" w:rsidR="00B40765" w:rsidRPr="00B40765" w:rsidRDefault="00B40765" w:rsidP="00A27115">
            <w:pPr>
              <w:numPr>
                <w:ilvl w:val="0"/>
                <w:numId w:val="22"/>
              </w:numPr>
              <w:spacing w:after="120" w:line="240" w:lineRule="auto"/>
              <w:jc w:val="both"/>
              <w:rPr>
                <w:rFonts w:eastAsia="宋体"/>
                <w:bCs/>
                <w:sz w:val="20"/>
                <w:lang w:val="en-GB"/>
              </w:rPr>
            </w:pPr>
            <w:r w:rsidRPr="00532961">
              <w:rPr>
                <w:rFonts w:eastAsia="宋体"/>
                <w:bCs/>
                <w:sz w:val="20"/>
                <w:lang w:val="en-GB"/>
              </w:rPr>
              <w:t xml:space="preserve">RAN4 to discuss the conditions for skipping L1-RSRP measurement when activating an FR2 unknown </w:t>
            </w:r>
            <w:proofErr w:type="spellStart"/>
            <w:r w:rsidRPr="00532961">
              <w:rPr>
                <w:rFonts w:eastAsia="宋体"/>
                <w:bCs/>
                <w:sz w:val="20"/>
                <w:lang w:val="en-GB"/>
              </w:rPr>
              <w:t>SCell</w:t>
            </w:r>
            <w:proofErr w:type="spellEnd"/>
            <w:r w:rsidRPr="00532961">
              <w:rPr>
                <w:rFonts w:eastAsia="宋体"/>
                <w:bCs/>
                <w:sz w:val="20"/>
                <w:lang w:val="en-GB"/>
              </w:rPr>
              <w:t>.</w:t>
            </w:r>
          </w:p>
          <w:p w14:paraId="51D95171" w14:textId="218C8DBE" w:rsidR="00B40765" w:rsidRPr="00B40765" w:rsidRDefault="00B40765" w:rsidP="00A27115">
            <w:pPr>
              <w:jc w:val="both"/>
              <w:rPr>
                <w:rFonts w:eastAsia="宋体"/>
                <w:b/>
                <w:color w:val="0070C0"/>
                <w:sz w:val="20"/>
                <w:szCs w:val="20"/>
                <w:u w:val="single"/>
              </w:rPr>
            </w:pPr>
            <w:r>
              <w:rPr>
                <w:rFonts w:eastAsia="宋体"/>
                <w:b/>
                <w:color w:val="0070C0"/>
                <w:sz w:val="20"/>
                <w:szCs w:val="20"/>
                <w:u w:val="single"/>
                <w:lang w:val="en-GB" w:eastAsia="ko-KR"/>
              </w:rPr>
              <w:t xml:space="preserve">Issue </w:t>
            </w:r>
            <w:r w:rsidR="00E866BF">
              <w:rPr>
                <w:rFonts w:eastAsia="宋体"/>
                <w:b/>
                <w:color w:val="0070C0"/>
                <w:sz w:val="20"/>
                <w:szCs w:val="20"/>
                <w:u w:val="single"/>
                <w:lang w:val="en-GB" w:eastAsia="ko-KR"/>
              </w:rPr>
              <w:t>2</w:t>
            </w:r>
            <w:r>
              <w:rPr>
                <w:rFonts w:eastAsia="宋体"/>
                <w:b/>
                <w:color w:val="0070C0"/>
                <w:sz w:val="20"/>
                <w:szCs w:val="20"/>
                <w:u w:val="single"/>
                <w:lang w:val="en-GB" w:eastAsia="ko-KR"/>
              </w:rPr>
              <w:t>-1-</w:t>
            </w:r>
            <w:r w:rsidR="00E866BF">
              <w:rPr>
                <w:rFonts w:eastAsia="宋体"/>
                <w:b/>
                <w:color w:val="0070C0"/>
                <w:sz w:val="20"/>
                <w:szCs w:val="20"/>
                <w:u w:val="single"/>
                <w:lang w:val="en-GB" w:eastAsia="ko-KR"/>
              </w:rPr>
              <w:t>3</w:t>
            </w:r>
            <w:r>
              <w:rPr>
                <w:rFonts w:eastAsia="宋体"/>
                <w:b/>
                <w:color w:val="0070C0"/>
                <w:sz w:val="20"/>
                <w:szCs w:val="20"/>
                <w:u w:val="single"/>
                <w:lang w:val="en-GB" w:eastAsia="ko-KR"/>
              </w:rPr>
              <w:t xml:space="preserve">: Prioritization </w:t>
            </w:r>
            <w:proofErr w:type="spellStart"/>
            <w:r>
              <w:rPr>
                <w:rFonts w:eastAsia="宋体"/>
                <w:b/>
                <w:color w:val="0070C0"/>
                <w:sz w:val="20"/>
                <w:szCs w:val="20"/>
                <w:u w:val="single"/>
                <w:lang w:val="en-GB" w:eastAsia="ko-KR"/>
              </w:rPr>
              <w:t>en</w:t>
            </w:r>
            <w:proofErr w:type="spellEnd"/>
            <w:r>
              <w:rPr>
                <w:rFonts w:eastAsia="宋体"/>
                <w:b/>
                <w:color w:val="0070C0"/>
                <w:sz w:val="20"/>
                <w:szCs w:val="20"/>
                <w:u w:val="single"/>
                <w:lang w:eastAsia="ko-KR"/>
              </w:rPr>
              <w:t xml:space="preserve">hancement for L1-RSRP measurement of FR2 </w:t>
            </w:r>
            <w:r>
              <w:rPr>
                <w:rFonts w:eastAsia="宋体" w:hint="eastAsia"/>
                <w:b/>
                <w:color w:val="0070C0"/>
                <w:sz w:val="20"/>
                <w:szCs w:val="20"/>
                <w:u w:val="single"/>
              </w:rPr>
              <w:t>unknown</w:t>
            </w:r>
            <w:r>
              <w:rPr>
                <w:rFonts w:eastAsia="宋体"/>
                <w:b/>
                <w:color w:val="0070C0"/>
                <w:sz w:val="20"/>
                <w:szCs w:val="20"/>
                <w:u w:val="single"/>
              </w:rPr>
              <w:t xml:space="preserve"> </w:t>
            </w:r>
            <w:r>
              <w:rPr>
                <w:rFonts w:eastAsia="宋体"/>
                <w:b/>
                <w:color w:val="0070C0"/>
                <w:sz w:val="20"/>
                <w:szCs w:val="20"/>
                <w:u w:val="single"/>
                <w:lang w:eastAsia="ko-KR"/>
              </w:rPr>
              <w:t>SCell activation</w:t>
            </w:r>
          </w:p>
          <w:p w14:paraId="3A61CA03" w14:textId="77777777" w:rsidR="00E866BF" w:rsidRPr="00567779" w:rsidRDefault="00E866BF" w:rsidP="00E866BF">
            <w:pPr>
              <w:pStyle w:val="aff4"/>
              <w:numPr>
                <w:ilvl w:val="0"/>
                <w:numId w:val="22"/>
              </w:numPr>
              <w:spacing w:after="120" w:line="240" w:lineRule="auto"/>
              <w:rPr>
                <w:rFonts w:eastAsia="宋体"/>
                <w:szCs w:val="24"/>
                <w:lang w:eastAsia="zh-CN"/>
              </w:rPr>
            </w:pPr>
            <w:r w:rsidRPr="00567779">
              <w:rPr>
                <w:rFonts w:eastAsia="宋体"/>
                <w:szCs w:val="24"/>
                <w:lang w:eastAsia="zh-CN"/>
              </w:rPr>
              <w:t xml:space="preserve">Option 1 (Apple): </w:t>
            </w:r>
          </w:p>
          <w:p w14:paraId="548FB1A0" w14:textId="77777777" w:rsidR="00E866BF" w:rsidRPr="00E866BF" w:rsidRDefault="00E866BF" w:rsidP="00E866BF">
            <w:pPr>
              <w:pStyle w:val="aff4"/>
              <w:numPr>
                <w:ilvl w:val="1"/>
                <w:numId w:val="22"/>
              </w:numPr>
              <w:spacing w:after="120" w:line="240" w:lineRule="auto"/>
              <w:rPr>
                <w:rFonts w:eastAsia="宋体"/>
                <w:szCs w:val="24"/>
                <w:lang w:val="en-US" w:eastAsia="zh-CN"/>
              </w:rPr>
            </w:pPr>
            <w:r w:rsidRPr="00E866BF">
              <w:rPr>
                <w:lang w:val="en-US"/>
              </w:rPr>
              <w:t xml:space="preserve">to introduce network indication for the prioritization between L1-RSRP measurements and L3 measurements for FR2 unknown </w:t>
            </w:r>
            <w:proofErr w:type="spellStart"/>
            <w:r w:rsidRPr="00E866BF">
              <w:rPr>
                <w:lang w:val="en-US"/>
              </w:rPr>
              <w:t>SCell</w:t>
            </w:r>
            <w:proofErr w:type="spellEnd"/>
            <w:r w:rsidRPr="00E866BF">
              <w:rPr>
                <w:lang w:val="en-US"/>
              </w:rPr>
              <w:t xml:space="preserve"> activation.</w:t>
            </w:r>
          </w:p>
          <w:p w14:paraId="279E2D7B" w14:textId="77777777" w:rsidR="00E866BF" w:rsidRPr="00E866BF" w:rsidRDefault="00E866BF" w:rsidP="00E866BF">
            <w:pPr>
              <w:pStyle w:val="aff4"/>
              <w:numPr>
                <w:ilvl w:val="0"/>
                <w:numId w:val="22"/>
              </w:numPr>
              <w:spacing w:after="120" w:line="240" w:lineRule="auto"/>
              <w:rPr>
                <w:rFonts w:eastAsia="宋体"/>
                <w:szCs w:val="24"/>
                <w:lang w:val="en-US" w:eastAsia="zh-CN"/>
              </w:rPr>
            </w:pPr>
            <w:r w:rsidRPr="00E866BF">
              <w:rPr>
                <w:rFonts w:eastAsia="宋体"/>
                <w:szCs w:val="24"/>
                <w:lang w:val="en-US" w:eastAsia="zh-CN"/>
              </w:rPr>
              <w:t>Option 2 (Xiaomi, LGE, MediaTek, Ericsson):</w:t>
            </w:r>
          </w:p>
          <w:p w14:paraId="7A437FCD" w14:textId="77777777" w:rsidR="00E866BF" w:rsidRPr="00E866BF" w:rsidRDefault="00E866BF" w:rsidP="00E866BF">
            <w:pPr>
              <w:pStyle w:val="aff4"/>
              <w:numPr>
                <w:ilvl w:val="1"/>
                <w:numId w:val="22"/>
              </w:numPr>
              <w:spacing w:after="120" w:line="240" w:lineRule="auto"/>
              <w:rPr>
                <w:rFonts w:eastAsia="宋体"/>
                <w:szCs w:val="24"/>
                <w:lang w:val="en-US" w:eastAsia="zh-CN"/>
              </w:rPr>
            </w:pPr>
            <w:r w:rsidRPr="00E866BF">
              <w:rPr>
                <w:rFonts w:eastAsia="宋体"/>
                <w:szCs w:val="24"/>
                <w:lang w:val="en-US" w:eastAsia="zh-CN"/>
              </w:rPr>
              <w:t xml:space="preserve">RAN4 not to consider the prioritization between L1-RSRP measurements and L3 measurements during FR2 unknown </w:t>
            </w:r>
            <w:proofErr w:type="spellStart"/>
            <w:r w:rsidRPr="00E866BF">
              <w:rPr>
                <w:rFonts w:eastAsia="宋体"/>
                <w:szCs w:val="24"/>
                <w:lang w:val="en-US" w:eastAsia="zh-CN"/>
              </w:rPr>
              <w:t>SCell</w:t>
            </w:r>
            <w:proofErr w:type="spellEnd"/>
            <w:r w:rsidRPr="00E866BF">
              <w:rPr>
                <w:rFonts w:eastAsia="宋体"/>
                <w:szCs w:val="24"/>
                <w:lang w:val="en-US" w:eastAsia="zh-CN"/>
              </w:rPr>
              <w:t xml:space="preserve"> activation.</w:t>
            </w:r>
          </w:p>
          <w:p w14:paraId="0A8ADD8D" w14:textId="77777777" w:rsidR="00E866BF" w:rsidRPr="00567779" w:rsidRDefault="00E866BF" w:rsidP="00E866BF">
            <w:pPr>
              <w:pStyle w:val="aff4"/>
              <w:numPr>
                <w:ilvl w:val="0"/>
                <w:numId w:val="22"/>
              </w:numPr>
              <w:spacing w:after="120" w:line="240" w:lineRule="auto"/>
              <w:rPr>
                <w:rFonts w:eastAsia="宋体"/>
                <w:szCs w:val="24"/>
                <w:lang w:eastAsia="zh-CN"/>
              </w:rPr>
            </w:pPr>
            <w:r w:rsidRPr="00567779">
              <w:rPr>
                <w:rFonts w:eastAsia="宋体"/>
                <w:szCs w:val="24"/>
                <w:lang w:eastAsia="zh-CN"/>
              </w:rPr>
              <w:t>Option 3 (Nokia):</w:t>
            </w:r>
          </w:p>
          <w:p w14:paraId="6ABDCDE8" w14:textId="24C5504C" w:rsidR="007F3AB8" w:rsidRPr="00E866BF" w:rsidRDefault="00E866BF" w:rsidP="00E866BF">
            <w:pPr>
              <w:pStyle w:val="aff4"/>
              <w:numPr>
                <w:ilvl w:val="1"/>
                <w:numId w:val="22"/>
              </w:numPr>
              <w:spacing w:after="120" w:line="240" w:lineRule="auto"/>
              <w:rPr>
                <w:rFonts w:eastAsia="宋体"/>
                <w:szCs w:val="24"/>
                <w:lang w:val="en-US" w:eastAsia="zh-CN"/>
              </w:rPr>
            </w:pPr>
            <w:r w:rsidRPr="00E866BF">
              <w:rPr>
                <w:lang w:val="en-US" w:eastAsia="zh-CN"/>
              </w:rPr>
              <w:t xml:space="preserve">The prioritization of L1-RSRP measurement needs to be well justified </w:t>
            </w:r>
            <w:proofErr w:type="gramStart"/>
            <w:r w:rsidRPr="00E866BF">
              <w:rPr>
                <w:lang w:val="en-US" w:eastAsia="zh-CN"/>
              </w:rPr>
              <w:t>taking into account</w:t>
            </w:r>
            <w:proofErr w:type="gramEnd"/>
            <w:r w:rsidRPr="00E866BF">
              <w:rPr>
                <w:lang w:val="en-US" w:eastAsia="zh-CN"/>
              </w:rPr>
              <w:t xml:space="preserve"> the negative impact on mobility performance.</w:t>
            </w:r>
          </w:p>
        </w:tc>
      </w:tr>
    </w:tbl>
    <w:p w14:paraId="5D734178" w14:textId="24D4D1E2" w:rsidR="002C27A4" w:rsidRDefault="002C27A4" w:rsidP="00A27115">
      <w:pPr>
        <w:jc w:val="both"/>
        <w:rPr>
          <w:lang w:eastAsia="zh-CN"/>
        </w:rPr>
      </w:pPr>
      <w:r w:rsidRPr="002C27A4">
        <w:rPr>
          <w:lang w:eastAsia="zh-CN"/>
        </w:rPr>
        <w:t>As discussed in last meeting, UE is assumed to be able to derive some rough beam information</w:t>
      </w:r>
      <w:r>
        <w:rPr>
          <w:lang w:eastAsia="zh-CN"/>
        </w:rPr>
        <w:t xml:space="preserve"> during L3 measurement</w:t>
      </w:r>
      <w:r w:rsidRPr="002C27A4">
        <w:rPr>
          <w:lang w:eastAsia="zh-CN"/>
        </w:rPr>
        <w:t>, which can be reused for L1-RSRP measurement.</w:t>
      </w:r>
      <w:r>
        <w:rPr>
          <w:lang w:eastAsia="zh-CN"/>
        </w:rPr>
        <w:t xml:space="preserve"> </w:t>
      </w:r>
      <w:r w:rsidR="00F53ABF" w:rsidRPr="00F53ABF">
        <w:rPr>
          <w:lang w:eastAsia="zh-CN"/>
        </w:rPr>
        <w:t xml:space="preserve">If L1-RSRP measurement of FR2 unknown </w:t>
      </w:r>
      <w:proofErr w:type="spellStart"/>
      <w:r w:rsidR="00F53ABF" w:rsidRPr="00F53ABF">
        <w:rPr>
          <w:lang w:eastAsia="zh-CN"/>
        </w:rPr>
        <w:t>SCell</w:t>
      </w:r>
      <w:proofErr w:type="spellEnd"/>
      <w:r w:rsidR="00F53ABF" w:rsidRPr="00F53ABF">
        <w:rPr>
          <w:lang w:eastAsia="zh-CN"/>
        </w:rPr>
        <w:t xml:space="preserve"> activation is not skipped, RAN4 to consider Rx beam sweeping factor reduction for L1-RSRP</w:t>
      </w:r>
      <w:r w:rsidR="00C34789">
        <w:rPr>
          <w:lang w:eastAsia="zh-CN"/>
        </w:rPr>
        <w:t>.</w:t>
      </w:r>
      <w:r w:rsidR="00C34789" w:rsidRPr="00C34789">
        <w:rPr>
          <w:rFonts w:hint="eastAsia"/>
        </w:rPr>
        <w:t xml:space="preserve"> </w:t>
      </w:r>
      <w:r w:rsidR="00C34789" w:rsidRPr="00C34789">
        <w:rPr>
          <w:lang w:eastAsia="zh-CN"/>
        </w:rPr>
        <w:t xml:space="preserve">RAN4 </w:t>
      </w:r>
      <w:r w:rsidR="00C34789">
        <w:rPr>
          <w:lang w:eastAsia="zh-CN"/>
        </w:rPr>
        <w:t xml:space="preserve">also agreed </w:t>
      </w:r>
      <w:r w:rsidR="00C34789" w:rsidRPr="00C34789">
        <w:rPr>
          <w:lang w:eastAsia="zh-CN"/>
        </w:rPr>
        <w:t xml:space="preserve">to discuss the conditions for skipping L1-RSRP measurement when activating an FR2 unknown </w:t>
      </w:r>
      <w:proofErr w:type="spellStart"/>
      <w:r w:rsidR="00C34789" w:rsidRPr="00C34789">
        <w:rPr>
          <w:lang w:eastAsia="zh-CN"/>
        </w:rPr>
        <w:t>SCell</w:t>
      </w:r>
      <w:proofErr w:type="spellEnd"/>
      <w:r w:rsidR="00C34789" w:rsidRPr="00C34789">
        <w:rPr>
          <w:lang w:eastAsia="zh-CN"/>
        </w:rPr>
        <w:t>.</w:t>
      </w:r>
    </w:p>
    <w:p w14:paraId="62202A13" w14:textId="1F1B2C6D" w:rsidR="00C34789" w:rsidRDefault="00C34789" w:rsidP="00A27115">
      <w:pPr>
        <w:overflowPunct w:val="0"/>
        <w:autoSpaceDE w:val="0"/>
        <w:autoSpaceDN w:val="0"/>
        <w:adjustRightInd w:val="0"/>
        <w:spacing w:line="240" w:lineRule="auto"/>
        <w:jc w:val="both"/>
        <w:textAlignment w:val="baseline"/>
        <w:rPr>
          <w:b/>
          <w:lang w:eastAsia="zh-CN"/>
        </w:rPr>
      </w:pPr>
      <w:r w:rsidRPr="00C34789">
        <w:rPr>
          <w:rFonts w:eastAsia="宋体"/>
          <w:b/>
          <w:bCs/>
        </w:rPr>
        <w:t xml:space="preserve">Observation 1: </w:t>
      </w:r>
      <w:r w:rsidR="00FD5D76">
        <w:rPr>
          <w:rFonts w:eastAsia="宋体"/>
          <w:b/>
          <w:bCs/>
        </w:rPr>
        <w:t>Assuming</w:t>
      </w:r>
      <w:r w:rsidRPr="00C34789">
        <w:rPr>
          <w:rFonts w:eastAsia="宋体"/>
          <w:b/>
          <w:bCs/>
        </w:rPr>
        <w:t xml:space="preserve"> </w:t>
      </w:r>
      <w:r w:rsidRPr="00C34789">
        <w:rPr>
          <w:rFonts w:eastAsia="宋体"/>
          <w:b/>
          <w:lang w:val="en-GB"/>
        </w:rPr>
        <w:t>measurement results from L3 measurement can be used for L1-RSRP reporting, t</w:t>
      </w:r>
      <w:r w:rsidRPr="00C34789">
        <w:rPr>
          <w:b/>
          <w:lang w:eastAsia="zh-CN"/>
        </w:rPr>
        <w:t>he Rx beam sweeping factor for L1-RSRP measurement can be reduced, or even L1-RSRP measurement can be skipped.</w:t>
      </w:r>
    </w:p>
    <w:p w14:paraId="13C5C0FB" w14:textId="77777777" w:rsidR="00C34789" w:rsidRDefault="00BE672E" w:rsidP="00A27115">
      <w:pPr>
        <w:jc w:val="both"/>
        <w:rPr>
          <w:lang w:eastAsia="zh-CN"/>
        </w:rPr>
      </w:pPr>
      <w:r>
        <w:rPr>
          <w:lang w:eastAsia="zh-CN"/>
        </w:rPr>
        <w:lastRenderedPageBreak/>
        <w:t>Once</w:t>
      </w:r>
      <w:r w:rsidR="00DE033E">
        <w:rPr>
          <w:lang w:eastAsia="zh-CN"/>
        </w:rPr>
        <w:t xml:space="preserve"> cell detection has been completed, UE may have some knowledges about Rx beams of </w:t>
      </w:r>
      <w:r w:rsidR="00BD4C63">
        <w:rPr>
          <w:lang w:eastAsia="zh-CN"/>
        </w:rPr>
        <w:t>to-be-</w:t>
      </w:r>
      <w:r w:rsidR="00DE033E">
        <w:rPr>
          <w:lang w:eastAsia="zh-CN"/>
        </w:rPr>
        <w:t xml:space="preserve">activated </w:t>
      </w:r>
      <w:proofErr w:type="spellStart"/>
      <w:r w:rsidR="00DE033E">
        <w:rPr>
          <w:lang w:eastAsia="zh-CN"/>
        </w:rPr>
        <w:t>SCell</w:t>
      </w:r>
      <w:proofErr w:type="spellEnd"/>
      <w:r w:rsidR="00DE033E">
        <w:rPr>
          <w:lang w:eastAsia="zh-CN"/>
        </w:rPr>
        <w:t xml:space="preserve">. </w:t>
      </w:r>
      <w:r w:rsidR="00BD4C63">
        <w:rPr>
          <w:lang w:eastAsia="zh-CN"/>
        </w:rPr>
        <w:t>If</w:t>
      </w:r>
      <w:r w:rsidR="00DE033E">
        <w:rPr>
          <w:lang w:eastAsia="zh-CN"/>
        </w:rPr>
        <w:t xml:space="preserve"> SSB is used to </w:t>
      </w:r>
      <w:r w:rsidR="006D0B17">
        <w:rPr>
          <w:lang w:eastAsia="zh-CN"/>
        </w:rPr>
        <w:t xml:space="preserve">perform </w:t>
      </w:r>
      <w:r w:rsidR="00DE033E">
        <w:rPr>
          <w:lang w:eastAsia="zh-CN"/>
        </w:rPr>
        <w:t xml:space="preserve">L1-RSRP measurement for UE, only </w:t>
      </w:r>
      <w:r w:rsidR="00BD4C63">
        <w:rPr>
          <w:lang w:eastAsia="zh-CN"/>
        </w:rPr>
        <w:t>candidate target</w:t>
      </w:r>
      <w:r w:rsidR="00DE033E">
        <w:rPr>
          <w:lang w:eastAsia="zh-CN"/>
        </w:rPr>
        <w:t xml:space="preserve"> beams other than all beams need </w:t>
      </w:r>
      <w:r w:rsidR="00BD4C63">
        <w:rPr>
          <w:lang w:eastAsia="zh-CN"/>
        </w:rPr>
        <w:t xml:space="preserve">to be </w:t>
      </w:r>
      <w:r w:rsidR="00DE033E">
        <w:rPr>
          <w:lang w:eastAsia="zh-CN"/>
        </w:rPr>
        <w:t>measure</w:t>
      </w:r>
      <w:r w:rsidR="00BD4C63">
        <w:rPr>
          <w:lang w:eastAsia="zh-CN"/>
        </w:rPr>
        <w:t>d</w:t>
      </w:r>
      <w:r w:rsidR="007D1732">
        <w:rPr>
          <w:lang w:eastAsia="zh-CN"/>
        </w:rPr>
        <w:t xml:space="preserve">, e.g., </w:t>
      </w:r>
      <w:r w:rsidR="007D1732" w:rsidRPr="007D1732">
        <w:rPr>
          <w:lang w:eastAsia="zh-CN"/>
        </w:rPr>
        <w:t>utilizing the best beam selected during cell detection</w:t>
      </w:r>
      <w:r w:rsidR="00DE033E">
        <w:rPr>
          <w:lang w:eastAsia="zh-CN"/>
        </w:rPr>
        <w:t>.</w:t>
      </w:r>
      <w:r w:rsidR="00C34789" w:rsidRPr="00624301">
        <w:rPr>
          <w:lang w:eastAsia="zh-CN"/>
        </w:rPr>
        <w:t xml:space="preserve"> If the SSB has been measured during L3 synchronization or measurement, UE may skip L1-RSRP/beam measurement, and directly report SSB-RSRP to network based on L3 measurement. </w:t>
      </w:r>
      <w:r w:rsidR="00DE033E">
        <w:rPr>
          <w:lang w:eastAsia="zh-CN"/>
        </w:rPr>
        <w:t xml:space="preserve"> </w:t>
      </w:r>
    </w:p>
    <w:p w14:paraId="633B7A4E" w14:textId="29E0E154" w:rsidR="00624301" w:rsidRDefault="00E866BF" w:rsidP="00A27115">
      <w:pPr>
        <w:jc w:val="both"/>
        <w:rPr>
          <w:rFonts w:eastAsia="宋体"/>
          <w:lang w:val="en-GB"/>
        </w:rPr>
      </w:pPr>
      <w:r>
        <w:rPr>
          <w:rFonts w:eastAsia="宋体"/>
          <w:lang w:val="en-GB"/>
        </w:rPr>
        <w:t>I</w:t>
      </w:r>
      <w:r w:rsidRPr="00E866BF">
        <w:rPr>
          <w:rFonts w:eastAsia="宋体"/>
          <w:lang w:val="en-GB"/>
        </w:rPr>
        <w:t xml:space="preserve">f L3 measurement and L1 measurement are using same RS or </w:t>
      </w:r>
      <w:proofErr w:type="spellStart"/>
      <w:r w:rsidRPr="00E866BF">
        <w:rPr>
          <w:rFonts w:eastAsia="宋体"/>
          <w:lang w:val="en-GB"/>
        </w:rPr>
        <w:t>QCLed</w:t>
      </w:r>
      <w:proofErr w:type="spellEnd"/>
      <w:r w:rsidRPr="00E866BF">
        <w:rPr>
          <w:rFonts w:eastAsia="宋体"/>
          <w:lang w:val="en-GB"/>
        </w:rPr>
        <w:t xml:space="preserve"> type D RSs</w:t>
      </w:r>
      <w:r>
        <w:rPr>
          <w:rFonts w:eastAsia="宋体"/>
          <w:lang w:val="en-GB"/>
        </w:rPr>
        <w:t xml:space="preserve">, </w:t>
      </w:r>
      <w:r w:rsidRPr="00E866BF">
        <w:rPr>
          <w:rFonts w:eastAsia="宋体"/>
          <w:lang w:val="en-GB"/>
        </w:rPr>
        <w:t>UE swe</w:t>
      </w:r>
      <w:r>
        <w:rPr>
          <w:rFonts w:eastAsia="宋体"/>
          <w:lang w:val="en-GB"/>
        </w:rPr>
        <w:t>e</w:t>
      </w:r>
      <w:r w:rsidRPr="00E866BF">
        <w:rPr>
          <w:rFonts w:eastAsia="宋体"/>
          <w:lang w:val="en-GB"/>
        </w:rPr>
        <w:t>p</w:t>
      </w:r>
      <w:r>
        <w:rPr>
          <w:rFonts w:eastAsia="宋体"/>
          <w:lang w:val="en-GB"/>
        </w:rPr>
        <w:t>s</w:t>
      </w:r>
      <w:r w:rsidRPr="00E866BF">
        <w:rPr>
          <w:rFonts w:eastAsia="宋体"/>
          <w:lang w:val="en-GB"/>
        </w:rPr>
        <w:t xml:space="preserve"> all Rx beam needed by L1 part during L3 part</w:t>
      </w:r>
      <w:r>
        <w:rPr>
          <w:rFonts w:eastAsia="宋体"/>
          <w:lang w:val="en-GB"/>
        </w:rPr>
        <w:t>.</w:t>
      </w:r>
      <w:r w:rsidRPr="00E866BF">
        <w:rPr>
          <w:rFonts w:eastAsia="宋体"/>
          <w:lang w:val="en-GB"/>
        </w:rPr>
        <w:t xml:space="preserve"> </w:t>
      </w:r>
      <w:r w:rsidR="00C34789">
        <w:rPr>
          <w:rFonts w:eastAsia="宋体"/>
          <w:lang w:val="en-GB"/>
        </w:rPr>
        <w:t xml:space="preserve">Thus, </w:t>
      </w:r>
      <w:r w:rsidR="00624301">
        <w:rPr>
          <w:rFonts w:eastAsia="宋体"/>
          <w:lang w:val="en-GB"/>
        </w:rPr>
        <w:t xml:space="preserve">UE can </w:t>
      </w:r>
      <w:r w:rsidR="00624301" w:rsidRPr="00624301">
        <w:rPr>
          <w:rFonts w:eastAsia="宋体"/>
          <w:lang w:val="en-GB"/>
        </w:rPr>
        <w:t xml:space="preserve">skip L1-RSRP measurement </w:t>
      </w:r>
      <w:r w:rsidR="00624301">
        <w:rPr>
          <w:rFonts w:eastAsia="宋体"/>
          <w:lang w:val="en-GB"/>
        </w:rPr>
        <w:t>by</w:t>
      </w:r>
      <w:r w:rsidR="00624301" w:rsidRPr="00624301">
        <w:rPr>
          <w:rFonts w:eastAsia="宋体"/>
          <w:lang w:val="en-GB"/>
        </w:rPr>
        <w:t xml:space="preserve"> us</w:t>
      </w:r>
      <w:r w:rsidR="00624301">
        <w:rPr>
          <w:rFonts w:eastAsia="宋体"/>
          <w:lang w:val="en-GB"/>
        </w:rPr>
        <w:t>ing</w:t>
      </w:r>
      <w:r w:rsidR="00624301" w:rsidRPr="00624301">
        <w:rPr>
          <w:rFonts w:eastAsia="宋体"/>
          <w:lang w:val="en-GB"/>
        </w:rPr>
        <w:t xml:space="preserve"> measurement result from L3 stage for L1-RSRP reporting</w:t>
      </w:r>
      <w:r w:rsidR="00624301">
        <w:rPr>
          <w:rFonts w:eastAsia="宋体"/>
          <w:lang w:val="en-GB"/>
        </w:rPr>
        <w:t>.</w:t>
      </w:r>
    </w:p>
    <w:p w14:paraId="74AB0910" w14:textId="6EFFCBD1" w:rsidR="00624301" w:rsidRPr="00C37CD7" w:rsidRDefault="00624301" w:rsidP="00A27115">
      <w:pPr>
        <w:jc w:val="both"/>
        <w:rPr>
          <w:b/>
          <w:lang w:eastAsia="zh-CN"/>
        </w:rPr>
      </w:pPr>
      <w:r w:rsidRPr="00C37CD7">
        <w:rPr>
          <w:rFonts w:hint="eastAsia"/>
          <w:b/>
          <w:lang w:eastAsia="zh-CN"/>
        </w:rPr>
        <w:t>P</w:t>
      </w:r>
      <w:r w:rsidRPr="00C37CD7">
        <w:rPr>
          <w:b/>
          <w:lang w:eastAsia="zh-CN"/>
        </w:rPr>
        <w:t>roposal 1:</w:t>
      </w:r>
      <w:r w:rsidR="00C37CD7" w:rsidRPr="00C37CD7">
        <w:rPr>
          <w:b/>
          <w:lang w:eastAsia="zh-CN"/>
        </w:rPr>
        <w:t xml:space="preserve"> </w:t>
      </w:r>
      <w:r w:rsidR="00C37CD7">
        <w:rPr>
          <w:b/>
          <w:lang w:eastAsia="zh-CN"/>
        </w:rPr>
        <w:t>UE can s</w:t>
      </w:r>
      <w:r w:rsidR="00C37CD7" w:rsidRPr="00C37CD7">
        <w:rPr>
          <w:b/>
          <w:lang w:eastAsia="zh-CN"/>
        </w:rPr>
        <w:t xml:space="preserve">kip L1-RSRP measurement </w:t>
      </w:r>
      <w:r w:rsidR="00C37CD7">
        <w:rPr>
          <w:b/>
          <w:lang w:eastAsia="zh-CN"/>
        </w:rPr>
        <w:t>by</w:t>
      </w:r>
      <w:r w:rsidR="00C37CD7" w:rsidRPr="00C37CD7">
        <w:rPr>
          <w:b/>
          <w:lang w:eastAsia="zh-CN"/>
        </w:rPr>
        <w:t xml:space="preserve"> us</w:t>
      </w:r>
      <w:r w:rsidR="00C37CD7">
        <w:rPr>
          <w:b/>
          <w:lang w:eastAsia="zh-CN"/>
        </w:rPr>
        <w:t>ing</w:t>
      </w:r>
      <w:r w:rsidR="00C37CD7" w:rsidRPr="00C37CD7">
        <w:rPr>
          <w:b/>
          <w:lang w:eastAsia="zh-CN"/>
        </w:rPr>
        <w:t xml:space="preserve"> measurement result</w:t>
      </w:r>
      <w:r w:rsidR="00CC458D" w:rsidRPr="00CC458D">
        <w:rPr>
          <w:b/>
          <w:lang w:eastAsia="zh-CN"/>
        </w:rPr>
        <w:t>s</w:t>
      </w:r>
      <w:r w:rsidR="00C37CD7" w:rsidRPr="00C37CD7">
        <w:rPr>
          <w:b/>
          <w:lang w:eastAsia="zh-CN"/>
        </w:rPr>
        <w:t xml:space="preserve"> from L3 stage for L1-RSRP reporting, if L3 measurement and L1 measurement are using same RS or </w:t>
      </w:r>
      <w:proofErr w:type="spellStart"/>
      <w:r w:rsidR="00C37CD7" w:rsidRPr="00C37CD7">
        <w:rPr>
          <w:b/>
          <w:lang w:eastAsia="zh-CN"/>
        </w:rPr>
        <w:t>QCLed</w:t>
      </w:r>
      <w:proofErr w:type="spellEnd"/>
      <w:r w:rsidR="00C37CD7" w:rsidRPr="00C37CD7">
        <w:rPr>
          <w:b/>
          <w:lang w:eastAsia="zh-CN"/>
        </w:rPr>
        <w:t xml:space="preserve"> type D RSs</w:t>
      </w:r>
    </w:p>
    <w:p w14:paraId="789FF8C7" w14:textId="77777777" w:rsidR="008B32E4" w:rsidRDefault="005B1242" w:rsidP="00A27115">
      <w:pPr>
        <w:jc w:val="both"/>
      </w:pPr>
      <w:r>
        <w:rPr>
          <w:rFonts w:eastAsia="宋体"/>
          <w:bCs/>
          <w:lang w:val="en-GB" w:eastAsia="zh-CN"/>
        </w:rPr>
        <w:t>The similar UE capability of beam sweeping factor can apply for L1-RSRP measurement, and a set of candidate values can be predefined</w:t>
      </w:r>
      <w:r w:rsidR="002B7D5A">
        <w:rPr>
          <w:rFonts w:eastAsia="宋体"/>
          <w:bCs/>
          <w:lang w:val="en-GB" w:eastAsia="zh-CN"/>
        </w:rPr>
        <w:t>, e</w:t>
      </w:r>
      <w:r w:rsidR="002B7D5A">
        <w:rPr>
          <w:rFonts w:eastAsia="宋体" w:hint="eastAsia"/>
          <w:bCs/>
          <w:lang w:val="en-GB" w:eastAsia="zh-CN"/>
        </w:rPr>
        <w:t>.</w:t>
      </w:r>
      <w:r w:rsidR="002B7D5A">
        <w:rPr>
          <w:rFonts w:eastAsia="宋体"/>
          <w:bCs/>
          <w:lang w:val="en-GB" w:eastAsia="zh-CN"/>
        </w:rPr>
        <w:t>g., i</w:t>
      </w:r>
      <w:r w:rsidR="002B7D5A" w:rsidRPr="002B7D5A">
        <w:rPr>
          <w:rFonts w:eastAsia="宋体"/>
          <w:bCs/>
          <w:lang w:val="en-GB" w:eastAsia="zh-CN"/>
        </w:rPr>
        <w:t>ntroduce a set of candidate values less than 8.</w:t>
      </w:r>
      <w:r>
        <w:rPr>
          <w:rFonts w:eastAsia="宋体"/>
          <w:bCs/>
          <w:lang w:val="en-GB" w:eastAsia="zh-CN"/>
        </w:rPr>
        <w:t xml:space="preserve"> We think the </w:t>
      </w:r>
      <w:r>
        <w:rPr>
          <w:rFonts w:eastAsia="宋体" w:hint="eastAsia"/>
          <w:bCs/>
          <w:lang w:val="en-GB" w:eastAsia="zh-CN"/>
        </w:rPr>
        <w:t>configuration</w:t>
      </w:r>
      <w:r>
        <w:rPr>
          <w:rFonts w:eastAsia="宋体"/>
          <w:bCs/>
          <w:lang w:val="en-GB" w:eastAsia="zh-CN"/>
        </w:rPr>
        <w:t xml:space="preserve"> can be shared </w:t>
      </w:r>
      <w:r>
        <w:rPr>
          <w:rFonts w:eastAsia="宋体" w:hint="eastAsia"/>
          <w:bCs/>
          <w:lang w:val="en-GB" w:eastAsia="zh-CN"/>
        </w:rPr>
        <w:t>and</w:t>
      </w:r>
      <w:r>
        <w:rPr>
          <w:rFonts w:eastAsia="宋体"/>
          <w:bCs/>
          <w:lang w:val="en-GB" w:eastAsia="zh-CN"/>
        </w:rPr>
        <w:t xml:space="preserve"> </w:t>
      </w:r>
      <w:r>
        <w:rPr>
          <w:rFonts w:eastAsia="宋体" w:hint="eastAsia"/>
          <w:bCs/>
          <w:lang w:val="en-GB" w:eastAsia="zh-CN"/>
        </w:rPr>
        <w:t>t</w:t>
      </w:r>
      <w:r>
        <w:rPr>
          <w:rFonts w:eastAsia="宋体"/>
          <w:bCs/>
          <w:lang w:val="en-GB" w:eastAsia="zh-CN"/>
        </w:rPr>
        <w:t xml:space="preserve">he signalling could apply for both L3 and L1 </w:t>
      </w:r>
      <w:r>
        <w:rPr>
          <w:rFonts w:eastAsia="宋体" w:hint="eastAsia"/>
          <w:bCs/>
          <w:lang w:val="en-GB" w:eastAsia="zh-CN"/>
        </w:rPr>
        <w:t>measurement</w:t>
      </w:r>
      <w:r w:rsidR="002B7D5A">
        <w:rPr>
          <w:rFonts w:eastAsia="宋体"/>
          <w:bCs/>
          <w:lang w:val="en-GB" w:eastAsia="zh-CN"/>
        </w:rPr>
        <w:t>.</w:t>
      </w:r>
      <w:r w:rsidR="008B32E4" w:rsidRPr="008B32E4">
        <w:t xml:space="preserve"> </w:t>
      </w:r>
    </w:p>
    <w:p w14:paraId="5DC684D0" w14:textId="0B3C7C85" w:rsidR="005B1242" w:rsidRPr="008B32E4" w:rsidRDefault="008B32E4" w:rsidP="00A27115">
      <w:pPr>
        <w:jc w:val="both"/>
        <w:rPr>
          <w:rFonts w:eastAsia="宋体"/>
          <w:bCs/>
          <w:lang w:eastAsia="zh-CN"/>
        </w:rPr>
      </w:pPr>
      <w:r>
        <w:rPr>
          <w:rFonts w:eastAsia="宋体"/>
          <w:bCs/>
          <w:lang w:eastAsia="zh-CN"/>
        </w:rPr>
        <w:t xml:space="preserve">Besides, </w:t>
      </w:r>
      <w:r w:rsidRPr="008B32E4">
        <w:rPr>
          <w:rFonts w:eastAsia="宋体"/>
          <w:bCs/>
          <w:lang w:val="en-GB" w:eastAsia="zh-CN"/>
        </w:rPr>
        <w:t xml:space="preserve">RAN4 </w:t>
      </w:r>
      <w:r>
        <w:rPr>
          <w:rFonts w:eastAsia="宋体"/>
          <w:bCs/>
          <w:lang w:val="en-GB" w:eastAsia="zh-CN"/>
        </w:rPr>
        <w:t xml:space="preserve">does </w:t>
      </w:r>
      <w:r w:rsidRPr="008B32E4">
        <w:rPr>
          <w:rFonts w:eastAsia="宋体"/>
          <w:bCs/>
          <w:lang w:val="en-GB" w:eastAsia="zh-CN"/>
        </w:rPr>
        <w:t xml:space="preserve">not to consider the prioritization between L1-RSRP measurements and L3 measurements during FR2 unknown </w:t>
      </w:r>
      <w:proofErr w:type="spellStart"/>
      <w:r w:rsidRPr="008B32E4">
        <w:rPr>
          <w:rFonts w:eastAsia="宋体"/>
          <w:bCs/>
          <w:lang w:val="en-GB" w:eastAsia="zh-CN"/>
        </w:rPr>
        <w:t>SCell</w:t>
      </w:r>
      <w:proofErr w:type="spellEnd"/>
      <w:r w:rsidRPr="008B32E4">
        <w:rPr>
          <w:rFonts w:eastAsia="宋体"/>
          <w:bCs/>
          <w:lang w:val="en-GB" w:eastAsia="zh-CN"/>
        </w:rPr>
        <w:t xml:space="preserve"> activation.</w:t>
      </w:r>
    </w:p>
    <w:p w14:paraId="0CE8E8C6" w14:textId="499C5172" w:rsidR="005B1242" w:rsidRDefault="005B1242" w:rsidP="00A27115">
      <w:pPr>
        <w:overflowPunct w:val="0"/>
        <w:autoSpaceDE w:val="0"/>
        <w:autoSpaceDN w:val="0"/>
        <w:adjustRightInd w:val="0"/>
        <w:spacing w:line="240" w:lineRule="auto"/>
        <w:jc w:val="both"/>
        <w:textAlignment w:val="baseline"/>
        <w:rPr>
          <w:rFonts w:eastAsia="宋体"/>
          <w:b/>
          <w:bCs/>
          <w:lang w:val="en-GB" w:eastAsia="zh-CN"/>
        </w:rPr>
      </w:pPr>
      <w:r w:rsidRPr="00851457">
        <w:rPr>
          <w:rFonts w:eastAsia="宋体" w:hint="eastAsia"/>
          <w:b/>
          <w:bCs/>
          <w:lang w:val="en-GB" w:eastAsia="zh-CN"/>
        </w:rPr>
        <w:t>P</w:t>
      </w:r>
      <w:r w:rsidRPr="00851457">
        <w:rPr>
          <w:rFonts w:eastAsia="宋体"/>
          <w:b/>
          <w:bCs/>
          <w:lang w:val="en-GB" w:eastAsia="zh-CN"/>
        </w:rPr>
        <w:t xml:space="preserve">roposal </w:t>
      </w:r>
      <w:r>
        <w:rPr>
          <w:rFonts w:eastAsia="宋体"/>
          <w:b/>
          <w:bCs/>
          <w:lang w:val="en-GB" w:eastAsia="zh-CN"/>
        </w:rPr>
        <w:t>2</w:t>
      </w:r>
      <w:r w:rsidRPr="00851457">
        <w:rPr>
          <w:rFonts w:eastAsia="宋体"/>
          <w:b/>
          <w:bCs/>
          <w:lang w:val="en-GB" w:eastAsia="zh-CN"/>
        </w:rPr>
        <w:t>:</w:t>
      </w:r>
      <w:r>
        <w:rPr>
          <w:rFonts w:eastAsia="宋体"/>
          <w:b/>
          <w:bCs/>
          <w:lang w:val="en-GB" w:eastAsia="zh-CN"/>
        </w:rPr>
        <w:t xml:space="preserve"> </w:t>
      </w:r>
      <w:r w:rsidR="002A68EB">
        <w:rPr>
          <w:rFonts w:eastAsia="宋体" w:hint="eastAsia"/>
          <w:b/>
          <w:bCs/>
          <w:lang w:val="en-GB" w:eastAsia="zh-CN"/>
        </w:rPr>
        <w:t>Define</w:t>
      </w:r>
      <w:r w:rsidR="002A68EB">
        <w:rPr>
          <w:rFonts w:eastAsia="宋体"/>
          <w:b/>
          <w:bCs/>
          <w:lang w:val="en-GB" w:eastAsia="zh-CN"/>
        </w:rPr>
        <w:t xml:space="preserve"> </w:t>
      </w:r>
      <w:r>
        <w:rPr>
          <w:rFonts w:eastAsia="宋体"/>
          <w:b/>
          <w:bCs/>
          <w:lang w:val="en-GB" w:eastAsia="zh-CN"/>
        </w:rPr>
        <w:t>the</w:t>
      </w:r>
      <w:r w:rsidRPr="00851457">
        <w:rPr>
          <w:rFonts w:eastAsia="宋体"/>
          <w:b/>
          <w:bCs/>
          <w:lang w:val="en-GB" w:eastAsia="zh-CN"/>
        </w:rPr>
        <w:t xml:space="preserve"> </w:t>
      </w:r>
      <w:r w:rsidR="002A68EB">
        <w:rPr>
          <w:rFonts w:eastAsia="宋体" w:hint="eastAsia"/>
          <w:b/>
          <w:bCs/>
          <w:lang w:val="en-GB" w:eastAsia="zh-CN"/>
        </w:rPr>
        <w:t>same</w:t>
      </w:r>
      <w:r w:rsidR="002A68EB">
        <w:rPr>
          <w:rFonts w:eastAsia="宋体"/>
          <w:b/>
          <w:bCs/>
          <w:lang w:val="en-GB" w:eastAsia="zh-CN"/>
        </w:rPr>
        <w:t xml:space="preserve"> </w:t>
      </w:r>
      <w:r w:rsidRPr="00851457">
        <w:rPr>
          <w:rFonts w:eastAsia="宋体"/>
          <w:b/>
          <w:bCs/>
          <w:lang w:val="en-GB" w:eastAsia="zh-CN"/>
        </w:rPr>
        <w:t>UE capability</w:t>
      </w:r>
      <w:r>
        <w:rPr>
          <w:rFonts w:eastAsia="宋体"/>
          <w:b/>
          <w:bCs/>
          <w:lang w:val="en-GB" w:eastAsia="zh-CN"/>
        </w:rPr>
        <w:t xml:space="preserve"> of</w:t>
      </w:r>
      <w:r w:rsidRPr="00851457">
        <w:rPr>
          <w:rFonts w:eastAsia="宋体"/>
          <w:b/>
          <w:bCs/>
          <w:lang w:val="en-GB" w:eastAsia="zh-CN"/>
        </w:rPr>
        <w:t xml:space="preserve"> Rx beam sweeping factor </w:t>
      </w:r>
      <w:r>
        <w:rPr>
          <w:rFonts w:eastAsia="宋体"/>
          <w:b/>
          <w:bCs/>
          <w:lang w:val="en-GB" w:eastAsia="zh-CN"/>
        </w:rPr>
        <w:t xml:space="preserve">for L1 and L3 </w:t>
      </w:r>
      <w:r w:rsidR="00FA047E">
        <w:rPr>
          <w:rFonts w:eastAsia="宋体"/>
          <w:b/>
          <w:bCs/>
          <w:lang w:val="en-GB" w:eastAsia="zh-CN"/>
        </w:rPr>
        <w:t>enhancement</w:t>
      </w:r>
      <w:r>
        <w:rPr>
          <w:rFonts w:eastAsia="宋体"/>
          <w:b/>
          <w:bCs/>
          <w:lang w:val="en-GB" w:eastAsia="zh-CN"/>
        </w:rPr>
        <w:t>.</w:t>
      </w:r>
    </w:p>
    <w:p w14:paraId="0CED6D1E" w14:textId="016E1DDD" w:rsidR="008B32E4" w:rsidRDefault="008B32E4" w:rsidP="008B32E4">
      <w:pPr>
        <w:jc w:val="both"/>
        <w:rPr>
          <w:rFonts w:eastAsia="宋体"/>
          <w:b/>
          <w:bCs/>
          <w:lang w:val="en-GB" w:eastAsia="zh-CN"/>
        </w:rPr>
      </w:pPr>
      <w:r w:rsidRPr="008B32E4">
        <w:rPr>
          <w:rFonts w:eastAsia="宋体"/>
          <w:b/>
          <w:bCs/>
          <w:lang w:val="en-GB" w:eastAsia="zh-CN"/>
        </w:rPr>
        <w:t xml:space="preserve">Proposal 3: RAN4 does not to consider the prioritization between L1-RSRP measurements and L3 measurements during FR2 unknown </w:t>
      </w:r>
      <w:proofErr w:type="spellStart"/>
      <w:r w:rsidRPr="008B32E4">
        <w:rPr>
          <w:rFonts w:eastAsia="宋体"/>
          <w:b/>
          <w:bCs/>
          <w:lang w:val="en-GB" w:eastAsia="zh-CN"/>
        </w:rPr>
        <w:t>SCell</w:t>
      </w:r>
      <w:proofErr w:type="spellEnd"/>
      <w:r w:rsidRPr="008B32E4">
        <w:rPr>
          <w:rFonts w:eastAsia="宋体"/>
          <w:b/>
          <w:bCs/>
          <w:lang w:val="en-GB" w:eastAsia="zh-CN"/>
        </w:rPr>
        <w:t xml:space="preserve"> activation.</w:t>
      </w:r>
    </w:p>
    <w:p w14:paraId="4738412E" w14:textId="6119BECD" w:rsidR="0001562B" w:rsidRPr="00FF3BBF" w:rsidRDefault="00714DDB" w:rsidP="00A27115">
      <w:pPr>
        <w:pStyle w:val="20"/>
        <w:jc w:val="both"/>
        <w:rPr>
          <w:rFonts w:eastAsia="宋体"/>
        </w:rPr>
      </w:pPr>
      <w:r w:rsidRPr="00714DDB">
        <w:rPr>
          <w:rFonts w:eastAsia="宋体"/>
        </w:rPr>
        <w:t>TCI related enhancement for L1 part</w:t>
      </w:r>
    </w:p>
    <w:tbl>
      <w:tblPr>
        <w:tblStyle w:val="afc"/>
        <w:tblW w:w="0" w:type="auto"/>
        <w:tblLook w:val="04A0" w:firstRow="1" w:lastRow="0" w:firstColumn="1" w:lastColumn="0" w:noHBand="0" w:noVBand="1"/>
      </w:tblPr>
      <w:tblGrid>
        <w:gridCol w:w="9629"/>
      </w:tblGrid>
      <w:tr w:rsidR="00763F90" w14:paraId="5AC031E9" w14:textId="77777777" w:rsidTr="00763F90">
        <w:tc>
          <w:tcPr>
            <w:tcW w:w="9629" w:type="dxa"/>
          </w:tcPr>
          <w:p w14:paraId="7429647B" w14:textId="25516BE9" w:rsidR="00FC1856" w:rsidRPr="00FC1856" w:rsidRDefault="00FC1856" w:rsidP="00A27115">
            <w:pPr>
              <w:jc w:val="both"/>
              <w:rPr>
                <w:rFonts w:eastAsia="Malgun Gothic"/>
                <w:b/>
                <w:color w:val="0070C0"/>
                <w:sz w:val="20"/>
                <w:szCs w:val="20"/>
                <w:u w:val="single"/>
                <w:lang w:eastAsia="ko-KR"/>
              </w:rPr>
            </w:pPr>
            <w:r>
              <w:rPr>
                <w:rFonts w:eastAsia="宋体"/>
                <w:b/>
                <w:color w:val="0070C0"/>
                <w:sz w:val="20"/>
                <w:szCs w:val="20"/>
                <w:u w:val="single"/>
                <w:lang w:val="en-GB" w:eastAsia="ko-KR"/>
              </w:rPr>
              <w:t xml:space="preserve">Issue 3-2-1: Fine timing tracking for SSB corresponding to the TCI state during </w:t>
            </w:r>
            <w:r>
              <w:rPr>
                <w:rFonts w:eastAsia="宋体"/>
                <w:b/>
                <w:color w:val="0070C0"/>
                <w:sz w:val="20"/>
                <w:szCs w:val="20"/>
                <w:u w:val="single"/>
                <w:lang w:eastAsia="ko-KR"/>
              </w:rPr>
              <w:t xml:space="preserve">FR2 </w:t>
            </w:r>
            <w:r>
              <w:rPr>
                <w:rFonts w:eastAsia="宋体" w:hint="eastAsia"/>
                <w:b/>
                <w:color w:val="0070C0"/>
                <w:sz w:val="20"/>
                <w:szCs w:val="20"/>
                <w:u w:val="single"/>
              </w:rPr>
              <w:t>unknown</w:t>
            </w:r>
            <w:r>
              <w:rPr>
                <w:rFonts w:eastAsia="宋体"/>
                <w:b/>
                <w:color w:val="0070C0"/>
                <w:sz w:val="20"/>
                <w:szCs w:val="20"/>
                <w:u w:val="single"/>
              </w:rPr>
              <w:t xml:space="preserve"> </w:t>
            </w:r>
            <w:r>
              <w:rPr>
                <w:rFonts w:eastAsia="宋体"/>
                <w:b/>
                <w:color w:val="0070C0"/>
                <w:sz w:val="20"/>
                <w:szCs w:val="20"/>
                <w:u w:val="single"/>
                <w:lang w:eastAsia="ko-KR"/>
              </w:rPr>
              <w:t>SCell activation</w:t>
            </w:r>
          </w:p>
          <w:p w14:paraId="7DC5E147" w14:textId="77777777" w:rsidR="00FC1856" w:rsidRDefault="00FC1856" w:rsidP="00A27115">
            <w:pPr>
              <w:numPr>
                <w:ilvl w:val="0"/>
                <w:numId w:val="22"/>
              </w:numPr>
              <w:spacing w:after="120" w:line="240" w:lineRule="auto"/>
              <w:jc w:val="both"/>
              <w:rPr>
                <w:rFonts w:eastAsia="宋体"/>
                <w:sz w:val="20"/>
                <w:lang w:val="en-GB"/>
              </w:rPr>
            </w:pPr>
            <w:r>
              <w:rPr>
                <w:rFonts w:eastAsia="宋体"/>
                <w:sz w:val="20"/>
                <w:lang w:val="en-GB"/>
              </w:rPr>
              <w:t xml:space="preserve">Option 1 (Apple, QC, Intel, HW, ZTE, MTK): </w:t>
            </w:r>
            <w:r>
              <w:rPr>
                <w:sz w:val="20"/>
                <w:szCs w:val="20"/>
                <w:lang w:val="en-GB"/>
              </w:rPr>
              <w:t>Fine timing tracking is still needed no matter whether TCI activation is skipped or not.</w:t>
            </w:r>
          </w:p>
          <w:p w14:paraId="2B606E7C" w14:textId="77777777" w:rsidR="00FC1856" w:rsidRDefault="00FC1856" w:rsidP="00A27115">
            <w:pPr>
              <w:numPr>
                <w:ilvl w:val="0"/>
                <w:numId w:val="22"/>
              </w:numPr>
              <w:spacing w:after="120" w:line="240" w:lineRule="auto"/>
              <w:jc w:val="both"/>
              <w:rPr>
                <w:rFonts w:eastAsia="宋体"/>
                <w:sz w:val="20"/>
                <w:lang w:val="en-GB"/>
              </w:rPr>
            </w:pPr>
            <w:r>
              <w:rPr>
                <w:rFonts w:eastAsia="宋体"/>
                <w:sz w:val="20"/>
                <w:lang w:val="en-GB"/>
              </w:rPr>
              <w:t xml:space="preserve">Option 2 (Apple, QC, Intel, Xiaomi, HW, OPPO, vivo, ZTE, MTK): </w:t>
            </w:r>
            <w:r>
              <w:rPr>
                <w:rFonts w:eastAsia="宋体"/>
                <w:sz w:val="20"/>
                <w:szCs w:val="20"/>
              </w:rPr>
              <w:t>Skipping fine timing tracking for SSB corresponding to TCI state (by reusing SSB timing from L3/ L1 measurements) is not recommended, because during L1/L3 measurements UE tracking performance is not accurate enough. In addition, this skipping does not reduce the delay much (only 1*Trs) compared to its impact on acquiring the accurate timing.</w:t>
            </w:r>
          </w:p>
          <w:p w14:paraId="2D7B511B" w14:textId="77777777" w:rsidR="00FC1856" w:rsidRDefault="00FC1856" w:rsidP="00A27115">
            <w:pPr>
              <w:numPr>
                <w:ilvl w:val="0"/>
                <w:numId w:val="22"/>
              </w:numPr>
              <w:spacing w:after="120" w:line="240" w:lineRule="auto"/>
              <w:jc w:val="both"/>
              <w:rPr>
                <w:rFonts w:eastAsia="宋体"/>
                <w:sz w:val="20"/>
                <w:lang w:val="en-GB"/>
              </w:rPr>
            </w:pPr>
            <w:r>
              <w:rPr>
                <w:rFonts w:eastAsia="宋体"/>
                <w:sz w:val="20"/>
                <w:lang w:val="en-GB"/>
              </w:rPr>
              <w:t xml:space="preserve">Option 3 (Ericsson): RAN4 to confirm, UE timing assumption when performing L1-RSRP measurements. </w:t>
            </w:r>
          </w:p>
          <w:p w14:paraId="20F226F9" w14:textId="79ED7293" w:rsidR="00FC1856" w:rsidRPr="00FC1856" w:rsidRDefault="00FC1856" w:rsidP="00A27115">
            <w:pPr>
              <w:numPr>
                <w:ilvl w:val="0"/>
                <w:numId w:val="22"/>
              </w:numPr>
              <w:spacing w:after="120" w:line="240" w:lineRule="auto"/>
              <w:jc w:val="both"/>
              <w:rPr>
                <w:rFonts w:eastAsia="宋体"/>
                <w:sz w:val="20"/>
                <w:lang w:val="en-GB"/>
              </w:rPr>
            </w:pPr>
            <w:r>
              <w:rPr>
                <w:rFonts w:eastAsia="宋体"/>
                <w:sz w:val="20"/>
                <w:lang w:val="en-GB"/>
              </w:rPr>
              <w:t xml:space="preserve">Option 4 (Apple): </w:t>
            </w:r>
            <w:r>
              <w:rPr>
                <w:sz w:val="20"/>
                <w:szCs w:val="20"/>
              </w:rPr>
              <w:t>for unknown R18 FR2 SCell activation enhancement, skip fine timing tracking for SSB corresponding to the TCI state, if SSB timing from L3 measurement stage or SSB timing from L1-RSRP measurement stage can be reused.</w:t>
            </w:r>
          </w:p>
          <w:p w14:paraId="67ADC77A" w14:textId="2EE7083F" w:rsidR="00FC1856" w:rsidRPr="00FC1856" w:rsidRDefault="00FC1856" w:rsidP="00A27115">
            <w:pPr>
              <w:jc w:val="both"/>
              <w:rPr>
                <w:rFonts w:eastAsia="Malgun Gothic"/>
                <w:b/>
                <w:color w:val="0070C0"/>
                <w:sz w:val="20"/>
                <w:szCs w:val="20"/>
                <w:u w:val="single"/>
                <w:lang w:eastAsia="ko-KR"/>
              </w:rPr>
            </w:pPr>
            <w:r>
              <w:rPr>
                <w:rFonts w:eastAsia="宋体"/>
                <w:b/>
                <w:color w:val="0070C0"/>
                <w:sz w:val="20"/>
                <w:szCs w:val="20"/>
                <w:u w:val="single"/>
                <w:lang w:val="en-GB" w:eastAsia="ko-KR"/>
              </w:rPr>
              <w:t xml:space="preserve">Issue 3-2-2: TCI activation enhancement during </w:t>
            </w:r>
            <w:r>
              <w:rPr>
                <w:rFonts w:eastAsia="宋体"/>
                <w:b/>
                <w:color w:val="0070C0"/>
                <w:sz w:val="20"/>
                <w:szCs w:val="20"/>
                <w:u w:val="single"/>
                <w:lang w:eastAsia="ko-KR"/>
              </w:rPr>
              <w:t xml:space="preserve">FR2 </w:t>
            </w:r>
            <w:r>
              <w:rPr>
                <w:rFonts w:eastAsia="宋体" w:hint="eastAsia"/>
                <w:b/>
                <w:color w:val="0070C0"/>
                <w:sz w:val="20"/>
                <w:szCs w:val="20"/>
                <w:u w:val="single"/>
              </w:rPr>
              <w:t>unknown</w:t>
            </w:r>
            <w:r>
              <w:rPr>
                <w:rFonts w:eastAsia="宋体"/>
                <w:b/>
                <w:color w:val="0070C0"/>
                <w:sz w:val="20"/>
                <w:szCs w:val="20"/>
                <w:u w:val="single"/>
              </w:rPr>
              <w:t xml:space="preserve"> </w:t>
            </w:r>
            <w:r>
              <w:rPr>
                <w:rFonts w:eastAsia="宋体"/>
                <w:b/>
                <w:color w:val="0070C0"/>
                <w:sz w:val="20"/>
                <w:szCs w:val="20"/>
                <w:u w:val="single"/>
                <w:lang w:eastAsia="ko-KR"/>
              </w:rPr>
              <w:t>SCell activation</w:t>
            </w:r>
          </w:p>
          <w:p w14:paraId="42AD79D7" w14:textId="77777777" w:rsidR="00FC1856" w:rsidRDefault="00FC1856" w:rsidP="00A27115">
            <w:pPr>
              <w:numPr>
                <w:ilvl w:val="0"/>
                <w:numId w:val="22"/>
              </w:numPr>
              <w:spacing w:after="120" w:line="240" w:lineRule="auto"/>
              <w:jc w:val="both"/>
              <w:rPr>
                <w:rFonts w:eastAsia="宋体"/>
                <w:sz w:val="20"/>
                <w:lang w:val="en-GB"/>
              </w:rPr>
            </w:pPr>
            <w:r>
              <w:rPr>
                <w:rFonts w:eastAsia="宋体"/>
                <w:sz w:val="20"/>
                <w:lang w:val="en-GB"/>
              </w:rPr>
              <w:t>Option 1 (Apple, Intel, CMCC, Xiaomi, HW, OPPO, CTC, MTK): the uncertainty of TCI configuration/activation can be saved when TCI of PDCCH/PDSC/CSI-RS is associated with the best L1-RSRP report.</w:t>
            </w:r>
          </w:p>
          <w:p w14:paraId="142804B3" w14:textId="097840D2" w:rsidR="00FC1856" w:rsidRDefault="00FC1856" w:rsidP="00A27115">
            <w:pPr>
              <w:numPr>
                <w:ilvl w:val="1"/>
                <w:numId w:val="22"/>
              </w:numPr>
              <w:spacing w:after="120" w:line="240" w:lineRule="auto"/>
              <w:jc w:val="both"/>
              <w:rPr>
                <w:rFonts w:eastAsia="宋体"/>
                <w:sz w:val="20"/>
                <w:lang w:val="en-GB"/>
              </w:rPr>
            </w:pPr>
            <w:r>
              <w:rPr>
                <w:rFonts w:eastAsia="宋体"/>
                <w:sz w:val="20"/>
                <w:lang w:val="en-GB"/>
              </w:rPr>
              <w:t>Option 1a</w:t>
            </w:r>
            <w:r w:rsidR="00BB554F">
              <w:rPr>
                <w:rFonts w:eastAsia="宋体"/>
                <w:sz w:val="20"/>
                <w:lang w:val="en-GB"/>
              </w:rPr>
              <w:t xml:space="preserve"> </w:t>
            </w:r>
            <w:r>
              <w:rPr>
                <w:rFonts w:eastAsia="宋体"/>
                <w:sz w:val="20"/>
                <w:lang w:val="en-GB"/>
              </w:rPr>
              <w:t xml:space="preserve">(Apple, Intel, HW, CTC): for FR2 unknown </w:t>
            </w:r>
            <w:proofErr w:type="spellStart"/>
            <w:r>
              <w:rPr>
                <w:rFonts w:eastAsia="宋体"/>
                <w:sz w:val="20"/>
                <w:lang w:val="en-GB"/>
              </w:rPr>
              <w:t>SCell</w:t>
            </w:r>
            <w:proofErr w:type="spellEnd"/>
            <w:r>
              <w:rPr>
                <w:rFonts w:eastAsia="宋体"/>
                <w:sz w:val="20"/>
                <w:lang w:val="en-GB"/>
              </w:rPr>
              <w:t xml:space="preserve"> activation enhancement, the TCI of PDCCH/PDSC/CSI-</w:t>
            </w:r>
            <w:r w:rsidRPr="000B13A6">
              <w:rPr>
                <w:rFonts w:eastAsia="宋体"/>
                <w:sz w:val="20"/>
                <w:lang w:val="en-GB"/>
              </w:rPr>
              <w:t>RS is associated with the best L1-RSRP report if no MAC CE or RRC indication for TCI is sent to UE.</w:t>
            </w:r>
          </w:p>
          <w:p w14:paraId="0BE5261D" w14:textId="77777777" w:rsidR="00FC1856" w:rsidRDefault="00FC1856" w:rsidP="00A27115">
            <w:pPr>
              <w:numPr>
                <w:ilvl w:val="0"/>
                <w:numId w:val="22"/>
              </w:numPr>
              <w:spacing w:after="120" w:line="240" w:lineRule="auto"/>
              <w:jc w:val="both"/>
              <w:rPr>
                <w:rFonts w:eastAsia="宋体"/>
                <w:sz w:val="20"/>
                <w:lang w:val="en-GB"/>
              </w:rPr>
            </w:pPr>
            <w:r>
              <w:rPr>
                <w:rFonts w:eastAsia="宋体"/>
                <w:sz w:val="20"/>
                <w:lang w:val="en-GB"/>
              </w:rPr>
              <w:t xml:space="preserve">Option 2 (vivo): During the </w:t>
            </w:r>
            <w:proofErr w:type="spellStart"/>
            <w:r>
              <w:rPr>
                <w:rFonts w:eastAsia="宋体"/>
                <w:sz w:val="20"/>
                <w:lang w:val="en-GB"/>
              </w:rPr>
              <w:t>Scell</w:t>
            </w:r>
            <w:proofErr w:type="spellEnd"/>
            <w:r>
              <w:rPr>
                <w:rFonts w:eastAsia="宋体"/>
                <w:sz w:val="20"/>
                <w:lang w:val="en-GB"/>
              </w:rPr>
              <w:t xml:space="preserve"> activation, only the TCI from CSI-RS used for CQI needs to be configured. The PDCCH/PDSCH can follow the same TCI state information as CSI-RS. In this way, the PDCCH/PDSCH TCI configuration can be saved and the </w:t>
            </w:r>
            <w:proofErr w:type="spellStart"/>
            <w:r>
              <w:rPr>
                <w:rFonts w:eastAsia="宋体"/>
                <w:sz w:val="20"/>
                <w:lang w:val="en-GB"/>
              </w:rPr>
              <w:t>Scell</w:t>
            </w:r>
            <w:proofErr w:type="spellEnd"/>
            <w:r>
              <w:rPr>
                <w:rFonts w:eastAsia="宋体" w:hint="eastAsia"/>
                <w:sz w:val="20"/>
                <w:lang w:val="en-GB"/>
              </w:rPr>
              <w:t xml:space="preserve"> </w:t>
            </w:r>
            <w:r>
              <w:rPr>
                <w:rFonts w:eastAsia="宋体"/>
                <w:sz w:val="20"/>
                <w:lang w:val="en-GB"/>
              </w:rPr>
              <w:t>activation delay can be reduced accordingly.</w:t>
            </w:r>
          </w:p>
          <w:p w14:paraId="659686D9" w14:textId="50669EC1" w:rsidR="00763F90" w:rsidRPr="00714DDB" w:rsidRDefault="00FC1856" w:rsidP="00A27115">
            <w:pPr>
              <w:numPr>
                <w:ilvl w:val="0"/>
                <w:numId w:val="22"/>
              </w:numPr>
              <w:spacing w:after="120" w:line="240" w:lineRule="auto"/>
              <w:jc w:val="both"/>
              <w:rPr>
                <w:rFonts w:eastAsia="宋体"/>
                <w:sz w:val="20"/>
                <w:lang w:val="en-GB"/>
              </w:rPr>
            </w:pPr>
            <w:r>
              <w:rPr>
                <w:rFonts w:eastAsia="宋体"/>
                <w:sz w:val="20"/>
                <w:lang w:val="en-GB"/>
              </w:rPr>
              <w:t xml:space="preserve">Option 3 (QC, Ericsson, Nokia, vivo, ZTE): </w:t>
            </w:r>
            <w:r>
              <w:rPr>
                <w:rFonts w:eastAsia="宋体"/>
                <w:sz w:val="20"/>
                <w:szCs w:val="20"/>
              </w:rPr>
              <w:t>Gain in delay reduction is quite small for skipping TCI state indication and RAN4 not consider TCI state skipping.</w:t>
            </w:r>
          </w:p>
        </w:tc>
      </w:tr>
    </w:tbl>
    <w:p w14:paraId="5B2F5666" w14:textId="3205D2E1" w:rsidR="003F1EAE" w:rsidRPr="003F1EAE" w:rsidRDefault="003F1EAE" w:rsidP="00A27115">
      <w:pPr>
        <w:pStyle w:val="B2"/>
        <w:ind w:left="0" w:firstLine="0"/>
        <w:rPr>
          <w:iCs/>
        </w:rPr>
      </w:pPr>
      <w:proofErr w:type="spellStart"/>
      <w:r w:rsidRPr="003F1EAE">
        <w:rPr>
          <w:rFonts w:ascii="Arial" w:eastAsiaTheme="minorEastAsia" w:hAnsi="Arial"/>
          <w:lang w:val="en-GB" w:eastAsia="zh-CN"/>
        </w:rPr>
        <w:lastRenderedPageBreak/>
        <w:t>T</w:t>
      </w:r>
      <w:r w:rsidRPr="003F1EAE">
        <w:rPr>
          <w:rFonts w:ascii="Arial" w:eastAsiaTheme="minorEastAsia" w:hAnsi="Arial"/>
          <w:vertAlign w:val="subscript"/>
          <w:lang w:val="en-GB" w:eastAsia="zh-CN"/>
        </w:rPr>
        <w:t>FineTiming</w:t>
      </w:r>
      <w:proofErr w:type="spellEnd"/>
      <w:r w:rsidRPr="003F1EAE">
        <w:rPr>
          <w:rFonts w:ascii="Arial" w:eastAsiaTheme="minorEastAsia" w:hAnsi="Arial"/>
          <w:lang w:val="en-GB" w:eastAsia="zh-CN"/>
        </w:rPr>
        <w:t xml:space="preserve"> is the time period between UE finish processing the last activation command for PDCCH TCI, PDSCH TCI (when applicable) and the timing of first complete available SSB corresponding to the TCI state.</w:t>
      </w:r>
      <w:r w:rsidRPr="003F1EAE">
        <w:rPr>
          <w:iCs/>
        </w:rPr>
        <w:t xml:space="preserve"> </w:t>
      </w:r>
      <w:r w:rsidRPr="003F1EAE">
        <w:rPr>
          <w:rFonts w:ascii="Arial" w:eastAsiaTheme="minorEastAsia" w:hAnsi="Arial"/>
          <w:lang w:val="en-GB" w:eastAsia="zh-CN"/>
        </w:rPr>
        <w:t>After TCI activation, in legacy activation procedure UE will perform the fine timing tracking and then UE is able to perform the CQI measurement.</w:t>
      </w:r>
    </w:p>
    <w:p w14:paraId="3B38EF9E" w14:textId="0846E616" w:rsidR="00C66ABB" w:rsidRDefault="00C66ABB" w:rsidP="00A27115">
      <w:pPr>
        <w:jc w:val="both"/>
        <w:rPr>
          <w:rFonts w:eastAsia="宋体"/>
          <w:szCs w:val="20"/>
        </w:rPr>
      </w:pPr>
      <w:r>
        <w:rPr>
          <w:rFonts w:eastAsia="宋体"/>
          <w:szCs w:val="20"/>
        </w:rPr>
        <w:t>Skipping fine timing tracking for SSB corresponding to TCI state (by reusing SSB timing from L3/ L1 measurements) is not recommended, because during L1/L3 measurements UE tracking performance is not accurate enough. In addition, this skipping does not reduce the delay much (only 1*</w:t>
      </w:r>
      <w:proofErr w:type="spellStart"/>
      <w:r>
        <w:rPr>
          <w:rFonts w:eastAsia="宋体"/>
          <w:szCs w:val="20"/>
        </w:rPr>
        <w:t>Trs</w:t>
      </w:r>
      <w:proofErr w:type="spellEnd"/>
      <w:r>
        <w:rPr>
          <w:rFonts w:eastAsia="宋体"/>
          <w:szCs w:val="20"/>
        </w:rPr>
        <w:t>) compared to its impact on acquiring the accurate timing.</w:t>
      </w:r>
      <w:r w:rsidR="00E443A3" w:rsidRPr="00E443A3">
        <w:rPr>
          <w:szCs w:val="20"/>
          <w:lang w:val="en-GB"/>
        </w:rPr>
        <w:t xml:space="preserve"> </w:t>
      </w:r>
      <w:r w:rsidR="00E443A3">
        <w:rPr>
          <w:szCs w:val="20"/>
          <w:lang w:val="en-GB"/>
        </w:rPr>
        <w:t>Fine timing tracking is still needed no matter whether TCI activation is skipped or not.</w:t>
      </w:r>
    </w:p>
    <w:p w14:paraId="0F5125DB" w14:textId="5611983E" w:rsidR="00E443A3" w:rsidRPr="00E443A3" w:rsidRDefault="00E443A3" w:rsidP="00A27115">
      <w:pPr>
        <w:jc w:val="both"/>
        <w:rPr>
          <w:rFonts w:eastAsia="宋体"/>
          <w:b/>
          <w:szCs w:val="20"/>
          <w:lang w:eastAsia="zh-CN"/>
        </w:rPr>
      </w:pPr>
      <w:r w:rsidRPr="00E443A3">
        <w:rPr>
          <w:rFonts w:eastAsia="宋体" w:hint="eastAsia"/>
          <w:b/>
          <w:szCs w:val="20"/>
          <w:lang w:eastAsia="zh-CN"/>
        </w:rPr>
        <w:t>P</w:t>
      </w:r>
      <w:r w:rsidRPr="00E443A3">
        <w:rPr>
          <w:rFonts w:eastAsia="宋体"/>
          <w:b/>
          <w:szCs w:val="20"/>
          <w:lang w:eastAsia="zh-CN"/>
        </w:rPr>
        <w:t xml:space="preserve">roposal </w:t>
      </w:r>
      <w:r w:rsidR="008B32E4">
        <w:rPr>
          <w:rFonts w:eastAsia="宋体"/>
          <w:b/>
          <w:szCs w:val="20"/>
          <w:lang w:eastAsia="zh-CN"/>
        </w:rPr>
        <w:t>4</w:t>
      </w:r>
      <w:r w:rsidRPr="00E443A3">
        <w:rPr>
          <w:rFonts w:eastAsia="宋体"/>
          <w:b/>
          <w:szCs w:val="20"/>
          <w:lang w:eastAsia="zh-CN"/>
        </w:rPr>
        <w:t xml:space="preserve">: </w:t>
      </w:r>
      <w:r w:rsidRPr="00E443A3">
        <w:rPr>
          <w:b/>
          <w:szCs w:val="20"/>
          <w:lang w:val="en-GB"/>
        </w:rPr>
        <w:t>Fine timing tracking is still needed no matter whether TCI activation is skipped or not.</w:t>
      </w:r>
    </w:p>
    <w:p w14:paraId="25ED4B8C" w14:textId="184F749A" w:rsidR="0001562B" w:rsidRDefault="000F6A48" w:rsidP="00A27115">
      <w:pPr>
        <w:jc w:val="both"/>
        <w:rPr>
          <w:rFonts w:eastAsia="宋体"/>
          <w:lang w:val="en-GB"/>
        </w:rPr>
      </w:pPr>
      <w:r>
        <w:rPr>
          <w:rFonts w:eastAsia="宋体"/>
          <w:lang w:val="en-GB"/>
        </w:rPr>
        <w:t xml:space="preserve">We also support to </w:t>
      </w:r>
      <w:r w:rsidRPr="001C233F">
        <w:rPr>
          <w:rFonts w:eastAsia="宋体"/>
          <w:lang w:val="en-GB"/>
        </w:rPr>
        <w:t>further discuss the UE beam assumption after L1-RSRP report to reduce MAC CE based TCI activation delay</w:t>
      </w:r>
      <w:r>
        <w:rPr>
          <w:rFonts w:eastAsia="宋体"/>
          <w:lang w:val="en-GB"/>
        </w:rPr>
        <w:t xml:space="preserve">, e.g., </w:t>
      </w:r>
      <w:r w:rsidRPr="001C233F">
        <w:rPr>
          <w:rFonts w:eastAsia="宋体"/>
          <w:lang w:val="en-GB"/>
        </w:rPr>
        <w:t>TCI of PDCCH/PDSC/CSI-RS is associated with the best L1-RSRP report.</w:t>
      </w:r>
      <w:r>
        <w:rPr>
          <w:rFonts w:eastAsia="宋体"/>
          <w:lang w:val="en-GB"/>
        </w:rPr>
        <w:t xml:space="preserve"> In this case, </w:t>
      </w:r>
      <w:r w:rsidRPr="001C233F">
        <w:rPr>
          <w:rFonts w:eastAsia="宋体"/>
          <w:lang w:val="en-GB"/>
        </w:rPr>
        <w:t xml:space="preserve">the uncertainty of TCI configuration/activation can be </w:t>
      </w:r>
      <w:r>
        <w:rPr>
          <w:rFonts w:eastAsia="宋体"/>
          <w:lang w:val="en-GB"/>
        </w:rPr>
        <w:t>removed.</w:t>
      </w:r>
    </w:p>
    <w:p w14:paraId="6D8F8675" w14:textId="6BF0BB64" w:rsidR="000F6A48" w:rsidRPr="003F1EAE" w:rsidRDefault="000F6A48" w:rsidP="00A27115">
      <w:pPr>
        <w:jc w:val="both"/>
        <w:rPr>
          <w:rFonts w:eastAsiaTheme="minorEastAsia"/>
          <w:b/>
          <w:lang w:val="en-GB" w:eastAsia="zh-CN"/>
        </w:rPr>
      </w:pPr>
      <w:r w:rsidRPr="003F1EAE">
        <w:rPr>
          <w:rFonts w:eastAsiaTheme="minorEastAsia" w:hint="eastAsia"/>
          <w:b/>
          <w:lang w:val="en-GB" w:eastAsia="zh-CN"/>
        </w:rPr>
        <w:t>P</w:t>
      </w:r>
      <w:r w:rsidRPr="003F1EAE">
        <w:rPr>
          <w:rFonts w:eastAsiaTheme="minorEastAsia"/>
          <w:b/>
          <w:lang w:val="en-GB" w:eastAsia="zh-CN"/>
        </w:rPr>
        <w:t xml:space="preserve">roposal </w:t>
      </w:r>
      <w:r w:rsidR="008B32E4">
        <w:rPr>
          <w:rFonts w:eastAsiaTheme="minorEastAsia"/>
          <w:b/>
          <w:lang w:val="en-GB" w:eastAsia="zh-CN"/>
        </w:rPr>
        <w:t>5</w:t>
      </w:r>
      <w:r w:rsidRPr="003F1EAE">
        <w:rPr>
          <w:rFonts w:eastAsiaTheme="minorEastAsia"/>
          <w:b/>
          <w:lang w:val="en-GB" w:eastAsia="zh-CN"/>
        </w:rPr>
        <w:t>:</w:t>
      </w:r>
      <w:r w:rsidR="003F1EAE" w:rsidRPr="003F1EAE">
        <w:rPr>
          <w:rFonts w:eastAsia="宋体"/>
          <w:b/>
          <w:lang w:val="en-GB"/>
        </w:rPr>
        <w:t xml:space="preserve"> </w:t>
      </w:r>
      <w:r w:rsidR="003F1EAE" w:rsidRPr="003F1EAE">
        <w:rPr>
          <w:rFonts w:eastAsia="宋体" w:hint="eastAsia"/>
          <w:b/>
          <w:lang w:val="en-GB" w:eastAsia="zh-CN"/>
        </w:rPr>
        <w:t>When</w:t>
      </w:r>
      <w:r w:rsidR="003F1EAE" w:rsidRPr="003F1EAE">
        <w:rPr>
          <w:rFonts w:eastAsia="宋体"/>
          <w:b/>
          <w:lang w:val="en-GB" w:eastAsia="zh-CN"/>
        </w:rPr>
        <w:t xml:space="preserve"> </w:t>
      </w:r>
      <w:r w:rsidR="003F1EAE" w:rsidRPr="003F1EAE">
        <w:rPr>
          <w:rFonts w:eastAsia="宋体"/>
          <w:b/>
          <w:lang w:val="en-GB"/>
        </w:rPr>
        <w:t>TCI of PDCCH/PDSC/CSI-RS is associated with the best L1-RSRP report</w:t>
      </w:r>
      <w:r w:rsidR="003F1EAE" w:rsidRPr="003F1EAE">
        <w:rPr>
          <w:rFonts w:eastAsia="宋体" w:hint="eastAsia"/>
          <w:b/>
          <w:lang w:val="en-GB" w:eastAsia="zh-CN"/>
        </w:rPr>
        <w:t>,</w:t>
      </w:r>
      <w:r w:rsidR="003F1EAE" w:rsidRPr="003F1EAE">
        <w:rPr>
          <w:rFonts w:eastAsia="宋体"/>
          <w:b/>
          <w:lang w:val="en-GB" w:eastAsia="zh-CN"/>
        </w:rPr>
        <w:t xml:space="preserve"> </w:t>
      </w:r>
      <w:r w:rsidR="003F1EAE" w:rsidRPr="003F1EAE">
        <w:rPr>
          <w:rFonts w:eastAsia="宋体"/>
          <w:b/>
          <w:lang w:val="en-GB"/>
        </w:rPr>
        <w:t>the uncertainty of TCI configuration/activation can be saved.</w:t>
      </w:r>
      <w:r w:rsidR="008B32E4" w:rsidRPr="008B32E4">
        <w:t xml:space="preserve"> </w:t>
      </w:r>
      <w:r w:rsidR="008B32E4" w:rsidRPr="008B32E4">
        <w:rPr>
          <w:rFonts w:eastAsia="宋体"/>
          <w:b/>
          <w:lang w:val="en-GB"/>
        </w:rPr>
        <w:t>Otherwise, delay on uncertainty of TCI configuration/activation is kept.</w:t>
      </w:r>
    </w:p>
    <w:p w14:paraId="7344E914" w14:textId="73AEC158" w:rsidR="0001562B" w:rsidRPr="008A0610" w:rsidRDefault="00F5006B" w:rsidP="00A27115">
      <w:pPr>
        <w:pStyle w:val="20"/>
        <w:jc w:val="both"/>
        <w:rPr>
          <w:rFonts w:eastAsia="宋体"/>
        </w:rPr>
      </w:pPr>
      <w:r w:rsidRPr="00F5006B">
        <w:rPr>
          <w:rFonts w:eastAsia="宋体"/>
        </w:rPr>
        <w:t xml:space="preserve">Aperiodic </w:t>
      </w:r>
      <w:r w:rsidR="003F1EAE" w:rsidRPr="003F1EAE">
        <w:rPr>
          <w:rFonts w:eastAsia="宋体"/>
        </w:rPr>
        <w:t>RS related enhancement for L1 part</w:t>
      </w:r>
    </w:p>
    <w:tbl>
      <w:tblPr>
        <w:tblStyle w:val="afc"/>
        <w:tblW w:w="0" w:type="auto"/>
        <w:tblLook w:val="04A0" w:firstRow="1" w:lastRow="0" w:firstColumn="1" w:lastColumn="0" w:noHBand="0" w:noVBand="1"/>
      </w:tblPr>
      <w:tblGrid>
        <w:gridCol w:w="9629"/>
      </w:tblGrid>
      <w:tr w:rsidR="008A0610" w14:paraId="21E8FA43" w14:textId="77777777" w:rsidTr="008A0610">
        <w:tc>
          <w:tcPr>
            <w:tcW w:w="9629" w:type="dxa"/>
          </w:tcPr>
          <w:p w14:paraId="23E664BB" w14:textId="47A3B66E" w:rsidR="00F5006B" w:rsidRPr="00F5006B" w:rsidRDefault="00F5006B" w:rsidP="00A27115">
            <w:pPr>
              <w:jc w:val="both"/>
              <w:rPr>
                <w:rFonts w:eastAsia="宋体"/>
                <w:b/>
                <w:color w:val="0070C0"/>
                <w:sz w:val="20"/>
                <w:szCs w:val="20"/>
                <w:u w:val="single"/>
              </w:rPr>
            </w:pPr>
            <w:r>
              <w:rPr>
                <w:rFonts w:eastAsia="宋体"/>
                <w:b/>
                <w:color w:val="0070C0"/>
                <w:sz w:val="20"/>
                <w:szCs w:val="20"/>
                <w:u w:val="single"/>
                <w:lang w:val="en-GB" w:eastAsia="ko-KR"/>
              </w:rPr>
              <w:t xml:space="preserve">Issue 3-3-1: Aperiodic RS for </w:t>
            </w:r>
            <w:proofErr w:type="spellStart"/>
            <w:r>
              <w:rPr>
                <w:rFonts w:eastAsia="宋体"/>
                <w:b/>
                <w:color w:val="0070C0"/>
                <w:sz w:val="20"/>
                <w:szCs w:val="20"/>
                <w:u w:val="single"/>
                <w:lang w:val="en-GB" w:eastAsia="ko-KR"/>
              </w:rPr>
              <w:t>T</w:t>
            </w:r>
            <w:r>
              <w:rPr>
                <w:rFonts w:eastAsia="宋体"/>
                <w:b/>
                <w:color w:val="0070C0"/>
                <w:sz w:val="20"/>
                <w:szCs w:val="20"/>
                <w:u w:val="single"/>
                <w:vertAlign w:val="subscript"/>
                <w:lang w:val="en-GB" w:eastAsia="ko-KR"/>
              </w:rPr>
              <w:t>FineTiming</w:t>
            </w:r>
            <w:proofErr w:type="spellEnd"/>
            <w:r>
              <w:rPr>
                <w:rFonts w:eastAsia="宋体"/>
                <w:b/>
                <w:color w:val="0070C0"/>
                <w:sz w:val="20"/>
                <w:szCs w:val="20"/>
                <w:u w:val="single"/>
                <w:lang w:val="en-GB" w:eastAsia="ko-KR"/>
              </w:rPr>
              <w:t xml:space="preserve"> during </w:t>
            </w:r>
            <w:r>
              <w:rPr>
                <w:rFonts w:eastAsia="宋体"/>
                <w:b/>
                <w:color w:val="0070C0"/>
                <w:sz w:val="20"/>
                <w:szCs w:val="20"/>
                <w:u w:val="single"/>
                <w:lang w:eastAsia="ko-KR"/>
              </w:rPr>
              <w:t xml:space="preserve">FR2 </w:t>
            </w:r>
            <w:r>
              <w:rPr>
                <w:rFonts w:eastAsia="宋体" w:hint="eastAsia"/>
                <w:b/>
                <w:color w:val="0070C0"/>
                <w:sz w:val="20"/>
                <w:szCs w:val="20"/>
                <w:u w:val="single"/>
              </w:rPr>
              <w:t>unknown</w:t>
            </w:r>
            <w:r>
              <w:rPr>
                <w:rFonts w:eastAsia="宋体"/>
                <w:b/>
                <w:color w:val="0070C0"/>
                <w:sz w:val="20"/>
                <w:szCs w:val="20"/>
                <w:u w:val="single"/>
              </w:rPr>
              <w:t xml:space="preserve"> </w:t>
            </w:r>
            <w:r>
              <w:rPr>
                <w:rFonts w:eastAsia="宋体"/>
                <w:b/>
                <w:color w:val="0070C0"/>
                <w:sz w:val="20"/>
                <w:szCs w:val="20"/>
                <w:u w:val="single"/>
                <w:lang w:eastAsia="ko-KR"/>
              </w:rPr>
              <w:t>SCell activation</w:t>
            </w:r>
          </w:p>
          <w:p w14:paraId="1599E1BF" w14:textId="77777777" w:rsidR="008B32E4" w:rsidRPr="008B32E4" w:rsidRDefault="008B32E4" w:rsidP="0015787C">
            <w:pPr>
              <w:pStyle w:val="aff4"/>
              <w:numPr>
                <w:ilvl w:val="0"/>
                <w:numId w:val="23"/>
              </w:numPr>
              <w:spacing w:after="120" w:line="240" w:lineRule="auto"/>
              <w:rPr>
                <w:rFonts w:ascii="Arial" w:eastAsia="宋体" w:hAnsi="Arial"/>
                <w:sz w:val="20"/>
                <w:lang w:val="en-GB"/>
              </w:rPr>
            </w:pPr>
            <w:r w:rsidRPr="008B32E4">
              <w:rPr>
                <w:rFonts w:ascii="Arial" w:eastAsia="宋体" w:hAnsi="Arial"/>
                <w:sz w:val="20"/>
                <w:lang w:val="en-GB"/>
              </w:rPr>
              <w:t>FFS</w:t>
            </w:r>
          </w:p>
          <w:p w14:paraId="4B762225" w14:textId="77777777" w:rsidR="008B32E4" w:rsidRPr="008B32E4" w:rsidRDefault="008B32E4" w:rsidP="0015787C">
            <w:pPr>
              <w:pStyle w:val="aff4"/>
              <w:numPr>
                <w:ilvl w:val="1"/>
                <w:numId w:val="23"/>
              </w:numPr>
              <w:overflowPunct w:val="0"/>
              <w:autoSpaceDE w:val="0"/>
              <w:autoSpaceDN w:val="0"/>
              <w:adjustRightInd w:val="0"/>
              <w:spacing w:after="180" w:line="240" w:lineRule="auto"/>
              <w:jc w:val="both"/>
              <w:textAlignment w:val="baseline"/>
              <w:rPr>
                <w:rFonts w:ascii="Arial" w:eastAsia="宋体" w:hAnsi="Arial"/>
                <w:sz w:val="20"/>
                <w:lang w:val="en-GB"/>
              </w:rPr>
            </w:pPr>
            <w:r w:rsidRPr="008B32E4">
              <w:rPr>
                <w:rFonts w:ascii="Arial" w:eastAsia="宋体" w:hAnsi="Arial"/>
                <w:sz w:val="20"/>
                <w:lang w:val="en-GB"/>
              </w:rPr>
              <w:t xml:space="preserve">Clarify that ‘A-TRS’ agreed in last </w:t>
            </w:r>
            <w:r w:rsidRPr="008B32E4">
              <w:rPr>
                <w:rFonts w:ascii="Arial" w:eastAsia="宋体" w:hAnsi="Arial" w:hint="eastAsia"/>
                <w:sz w:val="20"/>
                <w:lang w:val="en-GB"/>
              </w:rPr>
              <w:t>meet</w:t>
            </w:r>
            <w:r w:rsidRPr="008B32E4">
              <w:rPr>
                <w:rFonts w:ascii="Arial" w:eastAsia="宋体" w:hAnsi="Arial"/>
                <w:sz w:val="20"/>
                <w:lang w:val="en-GB"/>
              </w:rPr>
              <w:t xml:space="preserve">ing as the A-TRS for Fast </w:t>
            </w:r>
            <w:proofErr w:type="spellStart"/>
            <w:r w:rsidRPr="008B32E4">
              <w:rPr>
                <w:rFonts w:ascii="Arial" w:eastAsia="宋体" w:hAnsi="Arial"/>
                <w:sz w:val="20"/>
                <w:lang w:val="en-GB"/>
              </w:rPr>
              <w:t>SCell</w:t>
            </w:r>
            <w:proofErr w:type="spellEnd"/>
            <w:r w:rsidRPr="008B32E4">
              <w:rPr>
                <w:rFonts w:ascii="Arial" w:eastAsia="宋体" w:hAnsi="Arial"/>
                <w:sz w:val="20"/>
                <w:lang w:val="en-GB"/>
              </w:rPr>
              <w:t xml:space="preserve"> activation.</w:t>
            </w:r>
          </w:p>
          <w:p w14:paraId="0E08C368" w14:textId="77777777" w:rsidR="008B32E4" w:rsidRPr="008B32E4" w:rsidRDefault="008B32E4" w:rsidP="0015787C">
            <w:pPr>
              <w:pStyle w:val="aff4"/>
              <w:numPr>
                <w:ilvl w:val="1"/>
                <w:numId w:val="23"/>
              </w:numPr>
              <w:overflowPunct w:val="0"/>
              <w:autoSpaceDE w:val="0"/>
              <w:autoSpaceDN w:val="0"/>
              <w:adjustRightInd w:val="0"/>
              <w:spacing w:after="180" w:line="240" w:lineRule="auto"/>
              <w:jc w:val="both"/>
              <w:textAlignment w:val="baseline"/>
              <w:rPr>
                <w:rFonts w:ascii="Arial" w:eastAsia="宋体" w:hAnsi="Arial"/>
                <w:sz w:val="20"/>
                <w:lang w:val="en-GB"/>
              </w:rPr>
            </w:pPr>
            <w:r w:rsidRPr="008B32E4">
              <w:rPr>
                <w:rFonts w:ascii="Arial" w:eastAsia="宋体" w:hAnsi="Arial"/>
                <w:sz w:val="20"/>
                <w:lang w:val="en-GB"/>
              </w:rPr>
              <w:t xml:space="preserve">Clarify that ‘A-TRS’ agreed in last meeting </w:t>
            </w:r>
            <w:proofErr w:type="spellStart"/>
            <w:r w:rsidRPr="008B32E4">
              <w:rPr>
                <w:rFonts w:ascii="Arial" w:eastAsia="宋体" w:hAnsi="Arial"/>
                <w:sz w:val="20"/>
                <w:lang w:val="en-GB"/>
              </w:rPr>
              <w:t>can not</w:t>
            </w:r>
            <w:proofErr w:type="spellEnd"/>
            <w:r w:rsidRPr="008B32E4">
              <w:rPr>
                <w:rFonts w:ascii="Arial" w:eastAsia="宋体" w:hAnsi="Arial"/>
                <w:sz w:val="20"/>
                <w:lang w:val="en-GB"/>
              </w:rPr>
              <w:t xml:space="preserve"> be configured as QCL source for CSI-RS for CQI and PDCCH/PDSCH.</w:t>
            </w:r>
          </w:p>
          <w:p w14:paraId="2A2840F2" w14:textId="6E9A6363" w:rsidR="00F5006B" w:rsidRPr="00F5006B" w:rsidRDefault="00F5006B" w:rsidP="00A27115">
            <w:pPr>
              <w:jc w:val="both"/>
              <w:rPr>
                <w:rFonts w:eastAsia="Malgun Gothic"/>
                <w:b/>
                <w:color w:val="0070C0"/>
                <w:sz w:val="20"/>
                <w:szCs w:val="20"/>
                <w:u w:val="single"/>
                <w:lang w:eastAsia="ko-KR"/>
              </w:rPr>
            </w:pPr>
            <w:r>
              <w:rPr>
                <w:rFonts w:eastAsia="宋体"/>
                <w:b/>
                <w:color w:val="0070C0"/>
                <w:sz w:val="20"/>
                <w:szCs w:val="20"/>
                <w:u w:val="single"/>
                <w:lang w:val="en-GB" w:eastAsia="ko-KR"/>
              </w:rPr>
              <w:t xml:space="preserve">Issue 3-3-2: Aperiodic RS for L1-RSRP measurement during </w:t>
            </w:r>
            <w:r>
              <w:rPr>
                <w:rFonts w:eastAsia="宋体"/>
                <w:b/>
                <w:color w:val="0070C0"/>
                <w:sz w:val="20"/>
                <w:szCs w:val="20"/>
                <w:u w:val="single"/>
                <w:lang w:eastAsia="ko-KR"/>
              </w:rPr>
              <w:t xml:space="preserve">FR2 </w:t>
            </w:r>
            <w:r>
              <w:rPr>
                <w:rFonts w:eastAsia="宋体" w:hint="eastAsia"/>
                <w:b/>
                <w:color w:val="0070C0"/>
                <w:sz w:val="20"/>
                <w:szCs w:val="20"/>
                <w:u w:val="single"/>
              </w:rPr>
              <w:t>unknown</w:t>
            </w:r>
            <w:r>
              <w:rPr>
                <w:rFonts w:eastAsia="宋体"/>
                <w:b/>
                <w:color w:val="0070C0"/>
                <w:sz w:val="20"/>
                <w:szCs w:val="20"/>
                <w:u w:val="single"/>
              </w:rPr>
              <w:t xml:space="preserve"> </w:t>
            </w:r>
            <w:r>
              <w:rPr>
                <w:rFonts w:eastAsia="宋体"/>
                <w:b/>
                <w:color w:val="0070C0"/>
                <w:sz w:val="20"/>
                <w:szCs w:val="20"/>
                <w:u w:val="single"/>
                <w:lang w:eastAsia="ko-KR"/>
              </w:rPr>
              <w:t>SCell activation</w:t>
            </w:r>
          </w:p>
          <w:p w14:paraId="0E4E084E" w14:textId="77777777" w:rsidR="0015787C" w:rsidRPr="0015787C" w:rsidRDefault="0015787C" w:rsidP="0015787C">
            <w:pPr>
              <w:pStyle w:val="aff4"/>
              <w:numPr>
                <w:ilvl w:val="1"/>
                <w:numId w:val="23"/>
              </w:numPr>
              <w:overflowPunct w:val="0"/>
              <w:autoSpaceDE w:val="0"/>
              <w:autoSpaceDN w:val="0"/>
              <w:adjustRightInd w:val="0"/>
              <w:spacing w:after="180" w:line="240" w:lineRule="auto"/>
              <w:jc w:val="both"/>
              <w:textAlignment w:val="baseline"/>
              <w:rPr>
                <w:bCs/>
                <w:lang w:val="en-US" w:eastAsia="zh-CN"/>
              </w:rPr>
            </w:pPr>
            <w:r w:rsidRPr="0015787C">
              <w:rPr>
                <w:bCs/>
                <w:lang w:val="en-US" w:eastAsia="zh-CN"/>
              </w:rPr>
              <w:t xml:space="preserve">Option 1(Apple): for unknown R18 FR2 </w:t>
            </w:r>
            <w:proofErr w:type="spellStart"/>
            <w:r w:rsidRPr="0015787C">
              <w:rPr>
                <w:bCs/>
                <w:lang w:val="en-US" w:eastAsia="zh-CN"/>
              </w:rPr>
              <w:t>SCell</w:t>
            </w:r>
            <w:proofErr w:type="spellEnd"/>
            <w:r w:rsidRPr="0015787C">
              <w:rPr>
                <w:bCs/>
                <w:lang w:val="en-US" w:eastAsia="zh-CN"/>
              </w:rPr>
              <w:t xml:space="preserve"> activation enhancement, following enhancements based on AP CSI-RS and/or A-TRS are considered:</w:t>
            </w:r>
          </w:p>
          <w:p w14:paraId="62A156AD" w14:textId="77777777" w:rsidR="0015787C" w:rsidRPr="0015787C" w:rsidRDefault="0015787C" w:rsidP="0015787C">
            <w:pPr>
              <w:pStyle w:val="aff4"/>
              <w:numPr>
                <w:ilvl w:val="2"/>
                <w:numId w:val="23"/>
              </w:numPr>
              <w:overflowPunct w:val="0"/>
              <w:autoSpaceDE w:val="0"/>
              <w:autoSpaceDN w:val="0"/>
              <w:adjustRightInd w:val="0"/>
              <w:spacing w:after="180" w:line="240" w:lineRule="auto"/>
              <w:jc w:val="both"/>
              <w:textAlignment w:val="baseline"/>
              <w:rPr>
                <w:bCs/>
                <w:lang w:val="en-US" w:eastAsia="zh-CN"/>
              </w:rPr>
            </w:pPr>
            <w:r w:rsidRPr="0015787C">
              <w:rPr>
                <w:bCs/>
                <w:lang w:val="en-US" w:eastAsia="zh-CN"/>
              </w:rPr>
              <w:t xml:space="preserve">Use AP CSI-RS for L1-RSRP measurement if L3 stage is performed during unknown FR2 </w:t>
            </w:r>
            <w:proofErr w:type="spellStart"/>
            <w:r w:rsidRPr="0015787C">
              <w:rPr>
                <w:bCs/>
                <w:lang w:val="en-US" w:eastAsia="zh-CN"/>
              </w:rPr>
              <w:t>SCell</w:t>
            </w:r>
            <w:proofErr w:type="spellEnd"/>
            <w:r w:rsidRPr="0015787C">
              <w:rPr>
                <w:bCs/>
                <w:lang w:val="en-US" w:eastAsia="zh-CN"/>
              </w:rPr>
              <w:t xml:space="preserve"> activation and UE can indicate the completion of L3 stage.</w:t>
            </w:r>
          </w:p>
          <w:p w14:paraId="6287097B" w14:textId="77777777" w:rsidR="0015787C" w:rsidRPr="00567779" w:rsidRDefault="0015787C" w:rsidP="0015787C">
            <w:pPr>
              <w:pStyle w:val="aff4"/>
              <w:numPr>
                <w:ilvl w:val="1"/>
                <w:numId w:val="23"/>
              </w:numPr>
              <w:overflowPunct w:val="0"/>
              <w:autoSpaceDE w:val="0"/>
              <w:autoSpaceDN w:val="0"/>
              <w:adjustRightInd w:val="0"/>
              <w:spacing w:after="180" w:line="240" w:lineRule="auto"/>
              <w:jc w:val="both"/>
              <w:textAlignment w:val="baseline"/>
              <w:rPr>
                <w:bCs/>
                <w:lang w:eastAsia="zh-CN"/>
              </w:rPr>
            </w:pPr>
            <w:r w:rsidRPr="00567779">
              <w:rPr>
                <w:rFonts w:eastAsiaTheme="minorEastAsia"/>
                <w:bCs/>
              </w:rPr>
              <w:t>Option 2 (Nokia, OPPO, Ericsson):</w:t>
            </w:r>
          </w:p>
          <w:p w14:paraId="71839D54" w14:textId="77777777" w:rsidR="0015787C" w:rsidRPr="0015787C" w:rsidRDefault="0015787C" w:rsidP="0015787C">
            <w:pPr>
              <w:pStyle w:val="aff4"/>
              <w:numPr>
                <w:ilvl w:val="2"/>
                <w:numId w:val="23"/>
              </w:numPr>
              <w:overflowPunct w:val="0"/>
              <w:autoSpaceDE w:val="0"/>
              <w:autoSpaceDN w:val="0"/>
              <w:adjustRightInd w:val="0"/>
              <w:spacing w:after="180" w:line="240" w:lineRule="auto"/>
              <w:jc w:val="both"/>
              <w:textAlignment w:val="baseline"/>
              <w:rPr>
                <w:bCs/>
                <w:lang w:val="en-US" w:eastAsia="zh-CN"/>
              </w:rPr>
            </w:pPr>
            <w:r w:rsidRPr="0015787C">
              <w:rPr>
                <w:lang w:val="en-US" w:eastAsia="zh-CN"/>
              </w:rPr>
              <w:t xml:space="preserve">RAN4 sends LS to RAN1 to study the feasibility of using A-TRS/AP CSI-RS for L1-RSRP measurement when activating an FR2 unknown </w:t>
            </w:r>
            <w:proofErr w:type="spellStart"/>
            <w:r w:rsidRPr="0015787C">
              <w:rPr>
                <w:lang w:val="en-US" w:eastAsia="zh-CN"/>
              </w:rPr>
              <w:t>SCell</w:t>
            </w:r>
            <w:proofErr w:type="spellEnd"/>
            <w:r w:rsidRPr="0015787C">
              <w:rPr>
                <w:lang w:val="en-US" w:eastAsia="zh-CN"/>
              </w:rPr>
              <w:t>.</w:t>
            </w:r>
          </w:p>
          <w:p w14:paraId="6137A410" w14:textId="77777777" w:rsidR="0015787C" w:rsidRPr="0015787C" w:rsidRDefault="0015787C" w:rsidP="0015787C">
            <w:pPr>
              <w:pStyle w:val="aff4"/>
              <w:numPr>
                <w:ilvl w:val="1"/>
                <w:numId w:val="23"/>
              </w:numPr>
              <w:overflowPunct w:val="0"/>
              <w:autoSpaceDE w:val="0"/>
              <w:autoSpaceDN w:val="0"/>
              <w:adjustRightInd w:val="0"/>
              <w:spacing w:after="180" w:line="240" w:lineRule="auto"/>
              <w:jc w:val="both"/>
              <w:textAlignment w:val="baseline"/>
              <w:rPr>
                <w:bCs/>
                <w:lang w:val="en-US" w:eastAsia="zh-CN"/>
              </w:rPr>
            </w:pPr>
            <w:r w:rsidRPr="0015787C">
              <w:rPr>
                <w:rFonts w:eastAsiaTheme="minorEastAsia"/>
                <w:bCs/>
                <w:lang w:val="en-US"/>
              </w:rPr>
              <w:t>Option 3: not to use AP CSI-RS or A-TRS for L1-RSRP</w:t>
            </w:r>
          </w:p>
          <w:p w14:paraId="2E9DE017" w14:textId="77777777" w:rsidR="0015787C" w:rsidRPr="0015787C" w:rsidRDefault="0015787C" w:rsidP="0015787C">
            <w:pPr>
              <w:pStyle w:val="aff4"/>
              <w:numPr>
                <w:ilvl w:val="2"/>
                <w:numId w:val="23"/>
              </w:numPr>
              <w:overflowPunct w:val="0"/>
              <w:autoSpaceDE w:val="0"/>
              <w:autoSpaceDN w:val="0"/>
              <w:adjustRightInd w:val="0"/>
              <w:spacing w:after="180" w:line="240" w:lineRule="auto"/>
              <w:jc w:val="both"/>
              <w:textAlignment w:val="baseline"/>
              <w:rPr>
                <w:bCs/>
                <w:lang w:val="en-US" w:eastAsia="zh-CN"/>
              </w:rPr>
            </w:pPr>
            <w:r w:rsidRPr="0015787C">
              <w:rPr>
                <w:rFonts w:eastAsiaTheme="minorEastAsia"/>
                <w:bCs/>
                <w:lang w:val="en-US"/>
              </w:rPr>
              <w:t xml:space="preserve">Option 3a (vivo): </w:t>
            </w:r>
            <w:r w:rsidRPr="0015787C">
              <w:rPr>
                <w:bCs/>
                <w:lang w:val="en-US" w:eastAsia="zh-CN"/>
              </w:rPr>
              <w:t>RAN4 not to consider AP CSI-RS for L1-RSRP reporting unless the necessity is clear</w:t>
            </w:r>
            <w:r w:rsidRPr="0015787C">
              <w:rPr>
                <w:lang w:val="en-US" w:eastAsia="zh-CN"/>
              </w:rPr>
              <w:t>.</w:t>
            </w:r>
          </w:p>
          <w:p w14:paraId="79AAA9DE" w14:textId="77777777" w:rsidR="0015787C" w:rsidRPr="0015787C" w:rsidRDefault="0015787C" w:rsidP="0015787C">
            <w:pPr>
              <w:pStyle w:val="aff4"/>
              <w:numPr>
                <w:ilvl w:val="2"/>
                <w:numId w:val="23"/>
              </w:numPr>
              <w:overflowPunct w:val="0"/>
              <w:autoSpaceDE w:val="0"/>
              <w:autoSpaceDN w:val="0"/>
              <w:adjustRightInd w:val="0"/>
              <w:spacing w:after="180" w:line="240" w:lineRule="auto"/>
              <w:jc w:val="both"/>
              <w:textAlignment w:val="baseline"/>
              <w:rPr>
                <w:bCs/>
                <w:lang w:val="en-US" w:eastAsia="zh-CN"/>
              </w:rPr>
            </w:pPr>
            <w:r w:rsidRPr="0015787C">
              <w:rPr>
                <w:bCs/>
                <w:lang w:val="en-US" w:eastAsia="zh-CN"/>
              </w:rPr>
              <w:t>Option 3b (Huawei): It is not recommended to A-TRS based L1-RSRP which may have significant RAN1 impact.</w:t>
            </w:r>
          </w:p>
          <w:p w14:paraId="2343AFD9" w14:textId="77777777" w:rsidR="0015787C" w:rsidRPr="0015787C" w:rsidRDefault="0015787C" w:rsidP="0015787C">
            <w:pPr>
              <w:pStyle w:val="aff4"/>
              <w:numPr>
                <w:ilvl w:val="2"/>
                <w:numId w:val="23"/>
              </w:numPr>
              <w:overflowPunct w:val="0"/>
              <w:autoSpaceDE w:val="0"/>
              <w:autoSpaceDN w:val="0"/>
              <w:adjustRightInd w:val="0"/>
              <w:spacing w:after="180" w:line="240" w:lineRule="auto"/>
              <w:jc w:val="both"/>
              <w:textAlignment w:val="baseline"/>
              <w:rPr>
                <w:bCs/>
                <w:lang w:val="en-US" w:eastAsia="zh-CN"/>
              </w:rPr>
            </w:pPr>
            <w:r w:rsidRPr="0015787C">
              <w:rPr>
                <w:bCs/>
                <w:lang w:val="en-US" w:eastAsia="zh-CN"/>
              </w:rPr>
              <w:t xml:space="preserve">Option 3c (MediaTek): </w:t>
            </w:r>
            <w:r w:rsidRPr="0015787C">
              <w:rPr>
                <w:lang w:val="en-US"/>
              </w:rPr>
              <w:t xml:space="preserve">AP-CSI-RS and/or A-TRS based fast </w:t>
            </w:r>
            <w:proofErr w:type="spellStart"/>
            <w:r w:rsidRPr="0015787C">
              <w:rPr>
                <w:lang w:val="en-US"/>
              </w:rPr>
              <w:t>Scell</w:t>
            </w:r>
            <w:proofErr w:type="spellEnd"/>
            <w:r w:rsidRPr="0015787C">
              <w:rPr>
                <w:lang w:val="en-US"/>
              </w:rPr>
              <w:t xml:space="preserve"> activation is not applied to L1 part for unknown FR2 </w:t>
            </w:r>
            <w:proofErr w:type="spellStart"/>
            <w:r w:rsidRPr="0015787C">
              <w:rPr>
                <w:lang w:val="en-US"/>
              </w:rPr>
              <w:t>Scell</w:t>
            </w:r>
            <w:proofErr w:type="spellEnd"/>
            <w:r w:rsidRPr="0015787C">
              <w:rPr>
                <w:lang w:val="en-US"/>
              </w:rPr>
              <w:t xml:space="preserve"> activation enhancement.</w:t>
            </w:r>
          </w:p>
          <w:p w14:paraId="76BDD798" w14:textId="77777777" w:rsidR="0015787C" w:rsidRPr="00567779" w:rsidRDefault="0015787C" w:rsidP="0015787C">
            <w:pPr>
              <w:pStyle w:val="aff4"/>
              <w:numPr>
                <w:ilvl w:val="1"/>
                <w:numId w:val="23"/>
              </w:numPr>
              <w:overflowPunct w:val="0"/>
              <w:autoSpaceDE w:val="0"/>
              <w:autoSpaceDN w:val="0"/>
              <w:adjustRightInd w:val="0"/>
              <w:spacing w:after="180" w:line="240" w:lineRule="auto"/>
              <w:jc w:val="both"/>
              <w:textAlignment w:val="baseline"/>
              <w:rPr>
                <w:bCs/>
                <w:lang w:eastAsia="zh-CN"/>
              </w:rPr>
            </w:pPr>
            <w:r w:rsidRPr="00567779">
              <w:rPr>
                <w:bCs/>
                <w:lang w:eastAsia="zh-CN"/>
              </w:rPr>
              <w:t>Option 4 (ZTE):</w:t>
            </w:r>
          </w:p>
          <w:p w14:paraId="6C04D229" w14:textId="77777777" w:rsidR="0015787C" w:rsidRPr="0015787C" w:rsidRDefault="0015787C" w:rsidP="0015787C">
            <w:pPr>
              <w:pStyle w:val="a6"/>
              <w:numPr>
                <w:ilvl w:val="2"/>
                <w:numId w:val="23"/>
              </w:numPr>
              <w:tabs>
                <w:tab w:val="left" w:pos="226"/>
                <w:tab w:val="left" w:pos="284"/>
                <w:tab w:val="left" w:pos="5103"/>
              </w:tabs>
              <w:snapToGrid w:val="0"/>
              <w:spacing w:after="180" w:line="240" w:lineRule="auto"/>
              <w:jc w:val="left"/>
              <w:rPr>
                <w:rFonts w:ascii="Calibri" w:eastAsia="Calibri" w:hAnsi="Calibri"/>
                <w:bCs/>
                <w:lang w:val="en-US"/>
              </w:rPr>
            </w:pPr>
            <w:r w:rsidRPr="0015787C">
              <w:rPr>
                <w:rFonts w:ascii="Calibri" w:eastAsia="Calibri" w:hAnsi="Calibri" w:hint="eastAsia"/>
                <w:bCs/>
                <w:lang w:val="en-US"/>
              </w:rPr>
              <w:t>To realize AP RS based L1-RSRP measurement, the following two issues should be resolved</w:t>
            </w:r>
            <w:r w:rsidRPr="0015787C">
              <w:rPr>
                <w:rFonts w:ascii="微软雅黑" w:eastAsia="微软雅黑" w:hAnsi="微软雅黑" w:cs="微软雅黑" w:hint="eastAsia"/>
                <w:bCs/>
                <w:lang w:val="en-US"/>
              </w:rPr>
              <w:t>：</w:t>
            </w:r>
          </w:p>
          <w:p w14:paraId="0FFF5720" w14:textId="77777777" w:rsidR="0015787C" w:rsidRPr="0015787C" w:rsidRDefault="0015787C" w:rsidP="0015787C">
            <w:pPr>
              <w:pStyle w:val="a6"/>
              <w:numPr>
                <w:ilvl w:val="3"/>
                <w:numId w:val="23"/>
              </w:numPr>
              <w:tabs>
                <w:tab w:val="left" w:pos="226"/>
                <w:tab w:val="left" w:pos="284"/>
                <w:tab w:val="left" w:pos="5103"/>
              </w:tabs>
              <w:snapToGrid w:val="0"/>
              <w:spacing w:after="180" w:line="240" w:lineRule="auto"/>
              <w:jc w:val="left"/>
              <w:rPr>
                <w:rFonts w:ascii="Calibri" w:eastAsia="Calibri" w:hAnsi="Calibri"/>
                <w:bCs/>
                <w:lang w:val="en-US"/>
              </w:rPr>
            </w:pPr>
            <w:r w:rsidRPr="0015787C">
              <w:rPr>
                <w:rFonts w:ascii="Calibri" w:eastAsia="Calibri" w:hAnsi="Calibri" w:hint="eastAsia"/>
                <w:bCs/>
                <w:lang w:val="en-US"/>
              </w:rPr>
              <w:lastRenderedPageBreak/>
              <w:t>When and how to trigger AP RS; 2) How to identify the Tx beam of AP RS</w:t>
            </w:r>
          </w:p>
          <w:p w14:paraId="51BE0D36" w14:textId="77777777" w:rsidR="0015787C" w:rsidRPr="0015787C" w:rsidRDefault="0015787C" w:rsidP="0015787C">
            <w:pPr>
              <w:pStyle w:val="a6"/>
              <w:numPr>
                <w:ilvl w:val="3"/>
                <w:numId w:val="23"/>
              </w:numPr>
              <w:tabs>
                <w:tab w:val="left" w:pos="226"/>
                <w:tab w:val="left" w:pos="284"/>
                <w:tab w:val="left" w:pos="5103"/>
              </w:tabs>
              <w:snapToGrid w:val="0"/>
              <w:spacing w:after="180" w:line="240" w:lineRule="auto"/>
              <w:jc w:val="left"/>
              <w:rPr>
                <w:rFonts w:ascii="Calibri" w:eastAsia="Calibri" w:hAnsi="Calibri"/>
                <w:bCs/>
                <w:lang w:val="en-US"/>
              </w:rPr>
            </w:pPr>
            <w:r w:rsidRPr="0015787C">
              <w:rPr>
                <w:rFonts w:ascii="Calibri" w:eastAsia="Calibri" w:hAnsi="Calibri" w:hint="eastAsia"/>
                <w:bCs/>
                <w:lang w:val="en-US"/>
              </w:rPr>
              <w:t>For 1) When and how to trigger AP RS, the efficient solution is to trigger the AP RS by the same MAC CE which used to trigger the unknown SCell activation, similar as the method in Rel-17 fast known SCell activation. For 2) How to identify the Tx beam of AP RS, NW should configure multiple AP RS resources so as to realize Tx beam sweeping.</w:t>
            </w:r>
          </w:p>
          <w:p w14:paraId="030DBF5E" w14:textId="77777777" w:rsidR="0015787C" w:rsidRPr="00567779" w:rsidRDefault="0015787C" w:rsidP="0015787C">
            <w:pPr>
              <w:pStyle w:val="aff4"/>
              <w:numPr>
                <w:ilvl w:val="1"/>
                <w:numId w:val="23"/>
              </w:numPr>
              <w:overflowPunct w:val="0"/>
              <w:autoSpaceDE w:val="0"/>
              <w:autoSpaceDN w:val="0"/>
              <w:adjustRightInd w:val="0"/>
              <w:spacing w:after="180" w:line="240" w:lineRule="auto"/>
              <w:jc w:val="both"/>
              <w:textAlignment w:val="baseline"/>
              <w:rPr>
                <w:rFonts w:eastAsia="宋体"/>
                <w:bCs/>
                <w:lang w:eastAsia="zh-CN"/>
              </w:rPr>
            </w:pPr>
            <w:r w:rsidRPr="00567779">
              <w:rPr>
                <w:rFonts w:eastAsia="宋体"/>
                <w:bCs/>
                <w:lang w:eastAsia="zh-CN"/>
              </w:rPr>
              <w:t>Option 5 (Ericsson):</w:t>
            </w:r>
          </w:p>
          <w:p w14:paraId="41731818" w14:textId="77777777" w:rsidR="0015787C" w:rsidRPr="00567779" w:rsidRDefault="0015787C" w:rsidP="0015787C">
            <w:pPr>
              <w:pStyle w:val="aff4"/>
              <w:numPr>
                <w:ilvl w:val="2"/>
                <w:numId w:val="23"/>
              </w:numPr>
              <w:overflowPunct w:val="0"/>
              <w:autoSpaceDE w:val="0"/>
              <w:autoSpaceDN w:val="0"/>
              <w:adjustRightInd w:val="0"/>
              <w:spacing w:after="180" w:line="240" w:lineRule="auto"/>
              <w:jc w:val="both"/>
              <w:textAlignment w:val="baseline"/>
              <w:rPr>
                <w:lang w:val="en-CA"/>
              </w:rPr>
            </w:pPr>
            <w:r w:rsidRPr="00567779">
              <w:rPr>
                <w:lang w:val="en-CA"/>
              </w:rPr>
              <w:t>RAN4 to study usage of AP-RS and A-TRS for L1-RSRP measurement.</w:t>
            </w:r>
          </w:p>
          <w:p w14:paraId="1BC2F977" w14:textId="307BBA5D" w:rsidR="008A0610" w:rsidRPr="0015787C" w:rsidRDefault="0015787C" w:rsidP="0015787C">
            <w:pPr>
              <w:pStyle w:val="aff4"/>
              <w:numPr>
                <w:ilvl w:val="2"/>
                <w:numId w:val="23"/>
              </w:numPr>
              <w:overflowPunct w:val="0"/>
              <w:autoSpaceDE w:val="0"/>
              <w:autoSpaceDN w:val="0"/>
              <w:adjustRightInd w:val="0"/>
              <w:spacing w:after="180" w:line="240" w:lineRule="auto"/>
              <w:jc w:val="both"/>
              <w:textAlignment w:val="baseline"/>
              <w:rPr>
                <w:rFonts w:eastAsia="宋体"/>
                <w:bCs/>
                <w:lang w:val="en-US" w:eastAsia="zh-CN"/>
              </w:rPr>
            </w:pPr>
            <w:r w:rsidRPr="00567779">
              <w:rPr>
                <w:lang w:val="en-CA"/>
              </w:rPr>
              <w:t>RAN4 to confirm, UE timing assumption when performing L1-RSRP measurements.</w:t>
            </w:r>
          </w:p>
        </w:tc>
      </w:tr>
    </w:tbl>
    <w:p w14:paraId="23CBD09F" w14:textId="77777777" w:rsidR="0001562B" w:rsidRPr="0001562B" w:rsidRDefault="0001562B" w:rsidP="00A27115">
      <w:pPr>
        <w:spacing w:after="0" w:line="240" w:lineRule="auto"/>
        <w:jc w:val="both"/>
        <w:rPr>
          <w:rFonts w:eastAsia="宋体"/>
          <w:lang w:eastAsia="zh-CN"/>
        </w:rPr>
      </w:pPr>
    </w:p>
    <w:p w14:paraId="25C0F52F" w14:textId="57A4D7DE" w:rsidR="00C7605C" w:rsidRDefault="00637C3D" w:rsidP="00A27115">
      <w:pPr>
        <w:spacing w:after="120" w:line="240" w:lineRule="auto"/>
        <w:jc w:val="both"/>
        <w:rPr>
          <w:rFonts w:eastAsia="宋体"/>
          <w:lang w:val="en-GB"/>
        </w:rPr>
      </w:pPr>
      <w:r>
        <w:rPr>
          <w:rFonts w:eastAsiaTheme="minorEastAsia"/>
          <w:lang w:val="en-GB" w:eastAsia="zh-CN"/>
        </w:rPr>
        <w:t>From RAN4’s perspective</w:t>
      </w:r>
      <w:r w:rsidR="00C7605C">
        <w:rPr>
          <w:rFonts w:eastAsiaTheme="minorEastAsia"/>
          <w:lang w:val="en-GB" w:eastAsia="zh-CN"/>
        </w:rPr>
        <w:t>, A-TRS</w:t>
      </w:r>
      <w:r w:rsidR="00ED6B56">
        <w:rPr>
          <w:rFonts w:eastAsiaTheme="minorEastAsia"/>
          <w:lang w:val="en-GB" w:eastAsia="zh-CN"/>
        </w:rPr>
        <w:t xml:space="preserve"> </w:t>
      </w:r>
      <w:r w:rsidR="00CE37E6">
        <w:rPr>
          <w:rFonts w:eastAsiaTheme="minorEastAsia"/>
          <w:lang w:val="en-GB" w:eastAsia="zh-CN"/>
        </w:rPr>
        <w:t xml:space="preserve">is feasible to reduce the time period of </w:t>
      </w:r>
      <w:r w:rsidR="00CE37E6" w:rsidRPr="00CE37E6">
        <w:rPr>
          <w:rFonts w:eastAsiaTheme="minorEastAsia"/>
          <w:lang w:val="en-GB" w:eastAsia="zh-CN"/>
        </w:rPr>
        <w:t xml:space="preserve">fine timing </w:t>
      </w:r>
      <w:r w:rsidR="009D773F">
        <w:rPr>
          <w:rFonts w:eastAsiaTheme="minorEastAsia"/>
          <w:lang w:val="en-GB" w:eastAsia="zh-CN"/>
        </w:rPr>
        <w:t>tracking</w:t>
      </w:r>
      <w:r w:rsidR="00CE37E6" w:rsidRPr="00CE37E6">
        <w:rPr>
          <w:rFonts w:eastAsiaTheme="minorEastAsia"/>
          <w:lang w:val="en-GB" w:eastAsia="zh-CN"/>
        </w:rPr>
        <w:t>.</w:t>
      </w:r>
      <w:r w:rsidR="004F2401">
        <w:rPr>
          <w:rFonts w:eastAsiaTheme="minorEastAsia"/>
          <w:lang w:val="en-GB" w:eastAsia="zh-CN"/>
        </w:rPr>
        <w:t xml:space="preserve"> </w:t>
      </w:r>
      <w:r w:rsidR="00C7605C" w:rsidRPr="00532961">
        <w:rPr>
          <w:rFonts w:eastAsia="宋体"/>
          <w:lang w:val="en-GB"/>
        </w:rPr>
        <w:t>A-TRS can be configured for fine timing tracking after TCI state activation, and the A-TRS is QCL-ed with the selected SSB index</w:t>
      </w:r>
      <w:r w:rsidR="00C7605C">
        <w:rPr>
          <w:rFonts w:eastAsia="宋体"/>
          <w:lang w:val="en-GB"/>
        </w:rPr>
        <w:t>.</w:t>
      </w:r>
      <w:r w:rsidR="00C7605C" w:rsidRPr="00532961">
        <w:rPr>
          <w:rFonts w:eastAsia="宋体"/>
          <w:lang w:val="en-GB"/>
        </w:rPr>
        <w:t xml:space="preserve"> </w:t>
      </w:r>
    </w:p>
    <w:p w14:paraId="77932442" w14:textId="68A5468D" w:rsidR="00CC458D" w:rsidRPr="00A27115" w:rsidRDefault="0015787C" w:rsidP="00A27115">
      <w:pPr>
        <w:spacing w:after="120" w:line="240" w:lineRule="auto"/>
        <w:jc w:val="both"/>
        <w:rPr>
          <w:rFonts w:eastAsia="宋体"/>
        </w:rPr>
      </w:pPr>
      <w:r>
        <w:rPr>
          <w:rFonts w:eastAsia="宋体"/>
          <w:lang w:val="en-GB"/>
        </w:rPr>
        <w:t>W</w:t>
      </w:r>
      <w:r w:rsidR="00810F51" w:rsidRPr="00810F51">
        <w:rPr>
          <w:rFonts w:eastAsia="宋体"/>
          <w:lang w:val="en-GB"/>
        </w:rPr>
        <w:t xml:space="preserve">e support RAN4 to further study </w:t>
      </w:r>
      <w:r>
        <w:rPr>
          <w:rFonts w:eastAsia="宋体"/>
          <w:lang w:val="en-GB"/>
        </w:rPr>
        <w:t xml:space="preserve">how to trigger and use </w:t>
      </w:r>
      <w:r w:rsidR="00810F51" w:rsidRPr="00810F51">
        <w:rPr>
          <w:rFonts w:eastAsia="宋体"/>
          <w:lang w:val="en-GB"/>
        </w:rPr>
        <w:t xml:space="preserve">AP-RS </w:t>
      </w:r>
      <w:r w:rsidR="00637C3D">
        <w:rPr>
          <w:rFonts w:eastAsia="宋体"/>
          <w:lang w:val="en-GB"/>
        </w:rPr>
        <w:t>or</w:t>
      </w:r>
      <w:r w:rsidR="00810F51" w:rsidRPr="00810F51">
        <w:rPr>
          <w:rFonts w:eastAsia="宋体"/>
          <w:lang w:val="en-GB"/>
        </w:rPr>
        <w:t xml:space="preserve"> A-TRS for L1-RSRP measurement.</w:t>
      </w:r>
      <w:r>
        <w:rPr>
          <w:rFonts w:ascii="Calibri" w:eastAsia="Calibri" w:hAnsi="Calibri"/>
          <w:bCs/>
          <w:lang w:val="en-GB" w:eastAsia="zh-CN"/>
        </w:rPr>
        <w:t xml:space="preserve"> </w:t>
      </w:r>
      <w:r w:rsidRPr="00567779">
        <w:rPr>
          <w:bCs/>
          <w:lang w:eastAsia="zh-CN"/>
        </w:rPr>
        <w:t>A-TRS based L1-RSRP which may have RAN1 impact.</w:t>
      </w:r>
      <w:r w:rsidR="00A27115">
        <w:rPr>
          <w:rFonts w:eastAsia="宋体"/>
          <w:lang w:val="en-GB"/>
        </w:rPr>
        <w:t xml:space="preserve"> </w:t>
      </w:r>
      <w:r>
        <w:rPr>
          <w:rFonts w:eastAsia="宋体"/>
          <w:lang w:val="en-GB"/>
        </w:rPr>
        <w:t xml:space="preserve">We </w:t>
      </w:r>
      <w:r w:rsidR="00A27115">
        <w:rPr>
          <w:rFonts w:eastAsia="宋体"/>
          <w:lang w:val="en-GB"/>
        </w:rPr>
        <w:t xml:space="preserve">are </w:t>
      </w:r>
      <w:r w:rsidR="00810F51" w:rsidRPr="00810F51">
        <w:rPr>
          <w:rFonts w:eastAsia="宋体"/>
          <w:lang w:val="en-GB"/>
        </w:rPr>
        <w:t xml:space="preserve">fine </w:t>
      </w:r>
      <w:r>
        <w:rPr>
          <w:rFonts w:eastAsia="宋体"/>
          <w:lang w:val="en-GB"/>
        </w:rPr>
        <w:t>to send</w:t>
      </w:r>
      <w:r w:rsidR="00810F51" w:rsidRPr="00810F51">
        <w:rPr>
          <w:rFonts w:eastAsia="宋体"/>
          <w:lang w:val="en-GB"/>
        </w:rPr>
        <w:t xml:space="preserve"> LS for clarification</w:t>
      </w:r>
      <w:r w:rsidR="00810F51">
        <w:rPr>
          <w:rFonts w:eastAsia="宋体"/>
          <w:lang w:val="en-GB"/>
        </w:rPr>
        <w:t xml:space="preserve"> </w:t>
      </w:r>
      <w:r w:rsidR="00A27115">
        <w:rPr>
          <w:rFonts w:eastAsia="宋体"/>
        </w:rPr>
        <w:t>whether AP-RS and A-TRS</w:t>
      </w:r>
      <w:r w:rsidR="00810F51">
        <w:rPr>
          <w:rFonts w:eastAsia="宋体"/>
        </w:rPr>
        <w:t xml:space="preserve"> can be used for L1-RSRP measurement</w:t>
      </w:r>
      <w:r w:rsidR="00A27115">
        <w:rPr>
          <w:rFonts w:eastAsia="宋体"/>
        </w:rPr>
        <w:t>, and the additional conditions for receiving the first AP</w:t>
      </w:r>
      <w:r w:rsidR="00A27115">
        <w:rPr>
          <w:rFonts w:eastAsia="宋体" w:hint="eastAsia"/>
          <w:lang w:eastAsia="zh-CN"/>
        </w:rPr>
        <w:t>-RS</w:t>
      </w:r>
      <w:r w:rsidR="00A27115">
        <w:rPr>
          <w:rFonts w:eastAsia="宋体"/>
        </w:rPr>
        <w:t xml:space="preserve"> </w:t>
      </w:r>
      <w:r w:rsidR="00A27115">
        <w:rPr>
          <w:rFonts w:eastAsia="宋体" w:hint="eastAsia"/>
          <w:lang w:eastAsia="zh-CN"/>
        </w:rPr>
        <w:t>or</w:t>
      </w:r>
      <w:r w:rsidR="00A27115">
        <w:rPr>
          <w:rFonts w:eastAsia="宋体"/>
        </w:rPr>
        <w:t xml:space="preserve"> </w:t>
      </w:r>
      <w:r w:rsidR="00A27115">
        <w:rPr>
          <w:rFonts w:eastAsia="宋体" w:hint="eastAsia"/>
          <w:lang w:eastAsia="zh-CN"/>
        </w:rPr>
        <w:t>A-TRS</w:t>
      </w:r>
      <w:r w:rsidR="00A27115">
        <w:rPr>
          <w:rFonts w:eastAsia="宋体"/>
        </w:rPr>
        <w:t>.</w:t>
      </w:r>
    </w:p>
    <w:p w14:paraId="70554961" w14:textId="2E8065A2" w:rsidR="00CC458D" w:rsidRPr="00A27115" w:rsidRDefault="00CC458D" w:rsidP="00A27115">
      <w:pPr>
        <w:spacing w:after="120" w:line="240" w:lineRule="auto"/>
        <w:jc w:val="both"/>
        <w:rPr>
          <w:rFonts w:eastAsia="宋体"/>
          <w:b/>
          <w:lang w:val="en-GB"/>
        </w:rPr>
      </w:pPr>
      <w:r w:rsidRPr="00A27115">
        <w:rPr>
          <w:rFonts w:eastAsia="宋体" w:hint="eastAsia"/>
          <w:b/>
          <w:lang w:val="en-GB" w:eastAsia="zh-CN"/>
        </w:rPr>
        <w:t>P</w:t>
      </w:r>
      <w:r w:rsidRPr="00A27115">
        <w:rPr>
          <w:rFonts w:eastAsia="宋体"/>
          <w:b/>
          <w:lang w:val="en-GB" w:eastAsia="zh-CN"/>
        </w:rPr>
        <w:t xml:space="preserve">roposal </w:t>
      </w:r>
      <w:r w:rsidR="00637C3D">
        <w:rPr>
          <w:rFonts w:eastAsia="宋体"/>
          <w:b/>
          <w:lang w:val="en-GB" w:eastAsia="zh-CN"/>
        </w:rPr>
        <w:t>6</w:t>
      </w:r>
      <w:r w:rsidRPr="00A27115">
        <w:rPr>
          <w:rFonts w:eastAsia="宋体"/>
          <w:b/>
          <w:lang w:val="en-GB" w:eastAsia="zh-CN"/>
        </w:rPr>
        <w:t xml:space="preserve">: </w:t>
      </w:r>
      <w:r w:rsidR="00637C3D">
        <w:rPr>
          <w:rFonts w:eastAsia="宋体"/>
          <w:b/>
          <w:lang w:val="en-GB"/>
        </w:rPr>
        <w:t>Support to send</w:t>
      </w:r>
      <w:r w:rsidR="00A27115" w:rsidRPr="00A27115">
        <w:rPr>
          <w:rFonts w:eastAsia="宋体"/>
          <w:b/>
          <w:lang w:val="en-GB"/>
        </w:rPr>
        <w:t xml:space="preserve"> LS</w:t>
      </w:r>
      <w:r w:rsidR="00A27115">
        <w:rPr>
          <w:rFonts w:eastAsia="宋体"/>
          <w:b/>
          <w:lang w:val="en-GB"/>
        </w:rPr>
        <w:t xml:space="preserve"> to RAN1</w:t>
      </w:r>
      <w:r w:rsidR="00A27115" w:rsidRPr="00A27115">
        <w:rPr>
          <w:rFonts w:eastAsia="宋体"/>
          <w:b/>
          <w:lang w:val="en-GB"/>
        </w:rPr>
        <w:t xml:space="preserve"> for clarification </w:t>
      </w:r>
      <w:r w:rsidR="00A27115">
        <w:rPr>
          <w:rFonts w:eastAsia="宋体"/>
          <w:b/>
        </w:rPr>
        <w:t>whether and how</w:t>
      </w:r>
      <w:r w:rsidR="00A27115" w:rsidRPr="00A27115">
        <w:rPr>
          <w:rFonts w:eastAsia="宋体"/>
          <w:b/>
        </w:rPr>
        <w:t xml:space="preserve"> AP-RS and A-TRS can be used for L1-RSRP measurement</w:t>
      </w:r>
      <w:r w:rsidR="00A27115" w:rsidRPr="00A27115">
        <w:rPr>
          <w:rFonts w:eastAsia="宋体"/>
          <w:b/>
          <w:lang w:val="en-GB"/>
        </w:rPr>
        <w:t>.</w:t>
      </w:r>
    </w:p>
    <w:p w14:paraId="44D63244" w14:textId="21C84FA2" w:rsidR="007D20D2" w:rsidRDefault="007D20D2" w:rsidP="00A27115">
      <w:pPr>
        <w:pStyle w:val="1"/>
        <w:jc w:val="both"/>
      </w:pPr>
      <w:r>
        <w:t>3</w:t>
      </w:r>
      <w:r>
        <w:tab/>
        <w:t>Conclusion</w:t>
      </w:r>
    </w:p>
    <w:p w14:paraId="22F740A6" w14:textId="77777777" w:rsidR="00637C3D" w:rsidRPr="00C37CD7" w:rsidRDefault="00637C3D" w:rsidP="00637C3D">
      <w:pPr>
        <w:jc w:val="both"/>
        <w:rPr>
          <w:b/>
          <w:lang w:eastAsia="zh-CN"/>
        </w:rPr>
      </w:pPr>
      <w:r w:rsidRPr="00C37CD7">
        <w:rPr>
          <w:rFonts w:hint="eastAsia"/>
          <w:b/>
          <w:lang w:eastAsia="zh-CN"/>
        </w:rPr>
        <w:t>P</w:t>
      </w:r>
      <w:r w:rsidRPr="00C37CD7">
        <w:rPr>
          <w:b/>
          <w:lang w:eastAsia="zh-CN"/>
        </w:rPr>
        <w:t xml:space="preserve">roposal 1: </w:t>
      </w:r>
      <w:r>
        <w:rPr>
          <w:b/>
          <w:lang w:eastAsia="zh-CN"/>
        </w:rPr>
        <w:t>UE can s</w:t>
      </w:r>
      <w:r w:rsidRPr="00C37CD7">
        <w:rPr>
          <w:b/>
          <w:lang w:eastAsia="zh-CN"/>
        </w:rPr>
        <w:t xml:space="preserve">kip L1-RSRP measurement </w:t>
      </w:r>
      <w:r>
        <w:rPr>
          <w:b/>
          <w:lang w:eastAsia="zh-CN"/>
        </w:rPr>
        <w:t>by</w:t>
      </w:r>
      <w:r w:rsidRPr="00C37CD7">
        <w:rPr>
          <w:b/>
          <w:lang w:eastAsia="zh-CN"/>
        </w:rPr>
        <w:t xml:space="preserve"> us</w:t>
      </w:r>
      <w:r>
        <w:rPr>
          <w:b/>
          <w:lang w:eastAsia="zh-CN"/>
        </w:rPr>
        <w:t>ing</w:t>
      </w:r>
      <w:r w:rsidRPr="00C37CD7">
        <w:rPr>
          <w:b/>
          <w:lang w:eastAsia="zh-CN"/>
        </w:rPr>
        <w:t xml:space="preserve"> measurement result</w:t>
      </w:r>
      <w:r w:rsidRPr="00CC458D">
        <w:rPr>
          <w:b/>
          <w:lang w:eastAsia="zh-CN"/>
        </w:rPr>
        <w:t>s</w:t>
      </w:r>
      <w:r w:rsidRPr="00C37CD7">
        <w:rPr>
          <w:b/>
          <w:lang w:eastAsia="zh-CN"/>
        </w:rPr>
        <w:t xml:space="preserve"> from L3 stage for L1-RSRP reporting, if L3 measurement and L1 measurement are using same RS or </w:t>
      </w:r>
      <w:proofErr w:type="spellStart"/>
      <w:r w:rsidRPr="00C37CD7">
        <w:rPr>
          <w:b/>
          <w:lang w:eastAsia="zh-CN"/>
        </w:rPr>
        <w:t>QCLed</w:t>
      </w:r>
      <w:proofErr w:type="spellEnd"/>
      <w:r w:rsidRPr="00C37CD7">
        <w:rPr>
          <w:b/>
          <w:lang w:eastAsia="zh-CN"/>
        </w:rPr>
        <w:t xml:space="preserve"> type D RSs</w:t>
      </w:r>
    </w:p>
    <w:p w14:paraId="0B286C85" w14:textId="77777777" w:rsidR="00637C3D" w:rsidRDefault="00637C3D" w:rsidP="00637C3D">
      <w:pPr>
        <w:overflowPunct w:val="0"/>
        <w:autoSpaceDE w:val="0"/>
        <w:autoSpaceDN w:val="0"/>
        <w:adjustRightInd w:val="0"/>
        <w:spacing w:line="240" w:lineRule="auto"/>
        <w:jc w:val="both"/>
        <w:textAlignment w:val="baseline"/>
        <w:rPr>
          <w:rFonts w:eastAsia="宋体"/>
          <w:b/>
          <w:bCs/>
          <w:lang w:val="en-GB" w:eastAsia="zh-CN"/>
        </w:rPr>
      </w:pPr>
      <w:r w:rsidRPr="00851457">
        <w:rPr>
          <w:rFonts w:eastAsia="宋体" w:hint="eastAsia"/>
          <w:b/>
          <w:bCs/>
          <w:lang w:val="en-GB" w:eastAsia="zh-CN"/>
        </w:rPr>
        <w:t>P</w:t>
      </w:r>
      <w:r w:rsidRPr="00851457">
        <w:rPr>
          <w:rFonts w:eastAsia="宋体"/>
          <w:b/>
          <w:bCs/>
          <w:lang w:val="en-GB" w:eastAsia="zh-CN"/>
        </w:rPr>
        <w:t xml:space="preserve">roposal </w:t>
      </w:r>
      <w:r>
        <w:rPr>
          <w:rFonts w:eastAsia="宋体"/>
          <w:b/>
          <w:bCs/>
          <w:lang w:val="en-GB" w:eastAsia="zh-CN"/>
        </w:rPr>
        <w:t>2</w:t>
      </w:r>
      <w:r w:rsidRPr="00851457">
        <w:rPr>
          <w:rFonts w:eastAsia="宋体"/>
          <w:b/>
          <w:bCs/>
          <w:lang w:val="en-GB" w:eastAsia="zh-CN"/>
        </w:rPr>
        <w:t>:</w:t>
      </w:r>
      <w:r>
        <w:rPr>
          <w:rFonts w:eastAsia="宋体"/>
          <w:b/>
          <w:bCs/>
          <w:lang w:val="en-GB" w:eastAsia="zh-CN"/>
        </w:rPr>
        <w:t xml:space="preserve"> </w:t>
      </w:r>
      <w:r>
        <w:rPr>
          <w:rFonts w:eastAsia="宋体" w:hint="eastAsia"/>
          <w:b/>
          <w:bCs/>
          <w:lang w:val="en-GB" w:eastAsia="zh-CN"/>
        </w:rPr>
        <w:t>Define</w:t>
      </w:r>
      <w:r>
        <w:rPr>
          <w:rFonts w:eastAsia="宋体"/>
          <w:b/>
          <w:bCs/>
          <w:lang w:val="en-GB" w:eastAsia="zh-CN"/>
        </w:rPr>
        <w:t xml:space="preserve"> the</w:t>
      </w:r>
      <w:r w:rsidRPr="00851457">
        <w:rPr>
          <w:rFonts w:eastAsia="宋体"/>
          <w:b/>
          <w:bCs/>
          <w:lang w:val="en-GB" w:eastAsia="zh-CN"/>
        </w:rPr>
        <w:t xml:space="preserve"> </w:t>
      </w:r>
      <w:r>
        <w:rPr>
          <w:rFonts w:eastAsia="宋体" w:hint="eastAsia"/>
          <w:b/>
          <w:bCs/>
          <w:lang w:val="en-GB" w:eastAsia="zh-CN"/>
        </w:rPr>
        <w:t>same</w:t>
      </w:r>
      <w:r>
        <w:rPr>
          <w:rFonts w:eastAsia="宋体"/>
          <w:b/>
          <w:bCs/>
          <w:lang w:val="en-GB" w:eastAsia="zh-CN"/>
        </w:rPr>
        <w:t xml:space="preserve"> </w:t>
      </w:r>
      <w:r w:rsidRPr="00851457">
        <w:rPr>
          <w:rFonts w:eastAsia="宋体"/>
          <w:b/>
          <w:bCs/>
          <w:lang w:val="en-GB" w:eastAsia="zh-CN"/>
        </w:rPr>
        <w:t>UE capability</w:t>
      </w:r>
      <w:r>
        <w:rPr>
          <w:rFonts w:eastAsia="宋体"/>
          <w:b/>
          <w:bCs/>
          <w:lang w:val="en-GB" w:eastAsia="zh-CN"/>
        </w:rPr>
        <w:t xml:space="preserve"> of</w:t>
      </w:r>
      <w:r w:rsidRPr="00851457">
        <w:rPr>
          <w:rFonts w:eastAsia="宋体"/>
          <w:b/>
          <w:bCs/>
          <w:lang w:val="en-GB" w:eastAsia="zh-CN"/>
        </w:rPr>
        <w:t xml:space="preserve"> Rx beam sweeping factor </w:t>
      </w:r>
      <w:r>
        <w:rPr>
          <w:rFonts w:eastAsia="宋体"/>
          <w:b/>
          <w:bCs/>
          <w:lang w:val="en-GB" w:eastAsia="zh-CN"/>
        </w:rPr>
        <w:t>for L1 and L3 enhancement.</w:t>
      </w:r>
    </w:p>
    <w:p w14:paraId="28D7E7D6" w14:textId="77777777" w:rsidR="00637C3D" w:rsidRDefault="00637C3D" w:rsidP="00637C3D">
      <w:pPr>
        <w:jc w:val="both"/>
        <w:rPr>
          <w:rFonts w:eastAsia="宋体"/>
          <w:b/>
          <w:bCs/>
          <w:lang w:val="en-GB" w:eastAsia="zh-CN"/>
        </w:rPr>
      </w:pPr>
      <w:r w:rsidRPr="008B32E4">
        <w:rPr>
          <w:rFonts w:eastAsia="宋体"/>
          <w:b/>
          <w:bCs/>
          <w:lang w:val="en-GB" w:eastAsia="zh-CN"/>
        </w:rPr>
        <w:t xml:space="preserve">Proposal 3: RAN4 does not to consider the prioritization between L1-RSRP measurements and L3 measurements during FR2 unknown </w:t>
      </w:r>
      <w:proofErr w:type="spellStart"/>
      <w:r w:rsidRPr="008B32E4">
        <w:rPr>
          <w:rFonts w:eastAsia="宋体"/>
          <w:b/>
          <w:bCs/>
          <w:lang w:val="en-GB" w:eastAsia="zh-CN"/>
        </w:rPr>
        <w:t>SCell</w:t>
      </w:r>
      <w:proofErr w:type="spellEnd"/>
      <w:r w:rsidRPr="008B32E4">
        <w:rPr>
          <w:rFonts w:eastAsia="宋体"/>
          <w:b/>
          <w:bCs/>
          <w:lang w:val="en-GB" w:eastAsia="zh-CN"/>
        </w:rPr>
        <w:t xml:space="preserve"> activation.</w:t>
      </w:r>
    </w:p>
    <w:p w14:paraId="75670417" w14:textId="77777777" w:rsidR="00637C3D" w:rsidRPr="00E443A3" w:rsidRDefault="00637C3D" w:rsidP="00637C3D">
      <w:pPr>
        <w:jc w:val="both"/>
        <w:rPr>
          <w:rFonts w:eastAsia="宋体"/>
          <w:b/>
          <w:szCs w:val="20"/>
          <w:lang w:eastAsia="zh-CN"/>
        </w:rPr>
      </w:pPr>
      <w:r w:rsidRPr="00E443A3">
        <w:rPr>
          <w:rFonts w:eastAsia="宋体" w:hint="eastAsia"/>
          <w:b/>
          <w:szCs w:val="20"/>
          <w:lang w:eastAsia="zh-CN"/>
        </w:rPr>
        <w:t>P</w:t>
      </w:r>
      <w:r w:rsidRPr="00E443A3">
        <w:rPr>
          <w:rFonts w:eastAsia="宋体"/>
          <w:b/>
          <w:szCs w:val="20"/>
          <w:lang w:eastAsia="zh-CN"/>
        </w:rPr>
        <w:t xml:space="preserve">roposal </w:t>
      </w:r>
      <w:r>
        <w:rPr>
          <w:rFonts w:eastAsia="宋体"/>
          <w:b/>
          <w:szCs w:val="20"/>
          <w:lang w:eastAsia="zh-CN"/>
        </w:rPr>
        <w:t>4</w:t>
      </w:r>
      <w:r w:rsidRPr="00E443A3">
        <w:rPr>
          <w:rFonts w:eastAsia="宋体"/>
          <w:b/>
          <w:szCs w:val="20"/>
          <w:lang w:eastAsia="zh-CN"/>
        </w:rPr>
        <w:t xml:space="preserve">: </w:t>
      </w:r>
      <w:r w:rsidRPr="00E443A3">
        <w:rPr>
          <w:b/>
          <w:szCs w:val="20"/>
          <w:lang w:val="en-GB"/>
        </w:rPr>
        <w:t>Fine timing tracking is still needed no matter whether TCI activation is skipped or not.</w:t>
      </w:r>
    </w:p>
    <w:p w14:paraId="18B86F74" w14:textId="77777777" w:rsidR="00637C3D" w:rsidRPr="003F1EAE" w:rsidRDefault="00637C3D" w:rsidP="00637C3D">
      <w:pPr>
        <w:jc w:val="both"/>
        <w:rPr>
          <w:rFonts w:eastAsiaTheme="minorEastAsia"/>
          <w:b/>
          <w:lang w:val="en-GB" w:eastAsia="zh-CN"/>
        </w:rPr>
      </w:pPr>
      <w:r w:rsidRPr="003F1EAE">
        <w:rPr>
          <w:rFonts w:eastAsiaTheme="minorEastAsia" w:hint="eastAsia"/>
          <w:b/>
          <w:lang w:val="en-GB" w:eastAsia="zh-CN"/>
        </w:rPr>
        <w:t>P</w:t>
      </w:r>
      <w:r w:rsidRPr="003F1EAE">
        <w:rPr>
          <w:rFonts w:eastAsiaTheme="minorEastAsia"/>
          <w:b/>
          <w:lang w:val="en-GB" w:eastAsia="zh-CN"/>
        </w:rPr>
        <w:t xml:space="preserve">roposal </w:t>
      </w:r>
      <w:r>
        <w:rPr>
          <w:rFonts w:eastAsiaTheme="minorEastAsia"/>
          <w:b/>
          <w:lang w:val="en-GB" w:eastAsia="zh-CN"/>
        </w:rPr>
        <w:t>5</w:t>
      </w:r>
      <w:r w:rsidRPr="003F1EAE">
        <w:rPr>
          <w:rFonts w:eastAsiaTheme="minorEastAsia"/>
          <w:b/>
          <w:lang w:val="en-GB" w:eastAsia="zh-CN"/>
        </w:rPr>
        <w:t>:</w:t>
      </w:r>
      <w:r w:rsidRPr="003F1EAE">
        <w:rPr>
          <w:rFonts w:eastAsia="宋体"/>
          <w:b/>
          <w:lang w:val="en-GB"/>
        </w:rPr>
        <w:t xml:space="preserve"> </w:t>
      </w:r>
      <w:r w:rsidRPr="003F1EAE">
        <w:rPr>
          <w:rFonts w:eastAsia="宋体" w:hint="eastAsia"/>
          <w:b/>
          <w:lang w:val="en-GB" w:eastAsia="zh-CN"/>
        </w:rPr>
        <w:t>When</w:t>
      </w:r>
      <w:r w:rsidRPr="003F1EAE">
        <w:rPr>
          <w:rFonts w:eastAsia="宋体"/>
          <w:b/>
          <w:lang w:val="en-GB" w:eastAsia="zh-CN"/>
        </w:rPr>
        <w:t xml:space="preserve"> </w:t>
      </w:r>
      <w:r w:rsidRPr="003F1EAE">
        <w:rPr>
          <w:rFonts w:eastAsia="宋体"/>
          <w:b/>
          <w:lang w:val="en-GB"/>
        </w:rPr>
        <w:t>TCI of PDCCH/PDSC/CSI-RS is associated with the best L1-RSRP report</w:t>
      </w:r>
      <w:r w:rsidRPr="003F1EAE">
        <w:rPr>
          <w:rFonts w:eastAsia="宋体" w:hint="eastAsia"/>
          <w:b/>
          <w:lang w:val="en-GB" w:eastAsia="zh-CN"/>
        </w:rPr>
        <w:t>,</w:t>
      </w:r>
      <w:r w:rsidRPr="003F1EAE">
        <w:rPr>
          <w:rFonts w:eastAsia="宋体"/>
          <w:b/>
          <w:lang w:val="en-GB" w:eastAsia="zh-CN"/>
        </w:rPr>
        <w:t xml:space="preserve"> </w:t>
      </w:r>
      <w:r w:rsidRPr="003F1EAE">
        <w:rPr>
          <w:rFonts w:eastAsia="宋体"/>
          <w:b/>
          <w:lang w:val="en-GB"/>
        </w:rPr>
        <w:t>the uncertainty of TCI configuration/activation can be saved.</w:t>
      </w:r>
      <w:r w:rsidRPr="008B32E4">
        <w:t xml:space="preserve"> </w:t>
      </w:r>
      <w:r w:rsidRPr="008B32E4">
        <w:rPr>
          <w:rFonts w:eastAsia="宋体"/>
          <w:b/>
          <w:lang w:val="en-GB"/>
        </w:rPr>
        <w:t>Otherwise, delay on uncertainty of TCI configuration/activation is kept.</w:t>
      </w:r>
    </w:p>
    <w:p w14:paraId="2E971349" w14:textId="77777777" w:rsidR="0015787C" w:rsidRPr="00A27115" w:rsidRDefault="0015787C" w:rsidP="0015787C">
      <w:pPr>
        <w:spacing w:after="120" w:line="240" w:lineRule="auto"/>
        <w:jc w:val="both"/>
        <w:rPr>
          <w:rFonts w:eastAsia="宋体"/>
          <w:b/>
          <w:lang w:val="en-GB"/>
        </w:rPr>
      </w:pPr>
      <w:r w:rsidRPr="00A27115">
        <w:rPr>
          <w:rFonts w:eastAsia="宋体" w:hint="eastAsia"/>
          <w:b/>
          <w:lang w:val="en-GB" w:eastAsia="zh-CN"/>
        </w:rPr>
        <w:t>P</w:t>
      </w:r>
      <w:r w:rsidRPr="00A27115">
        <w:rPr>
          <w:rFonts w:eastAsia="宋体"/>
          <w:b/>
          <w:lang w:val="en-GB" w:eastAsia="zh-CN"/>
        </w:rPr>
        <w:t xml:space="preserve">roposal </w:t>
      </w:r>
      <w:r>
        <w:rPr>
          <w:rFonts w:eastAsia="宋体"/>
          <w:b/>
          <w:lang w:val="en-GB" w:eastAsia="zh-CN"/>
        </w:rPr>
        <w:t>6</w:t>
      </w:r>
      <w:r w:rsidRPr="00A27115">
        <w:rPr>
          <w:rFonts w:eastAsia="宋体"/>
          <w:b/>
          <w:lang w:val="en-GB" w:eastAsia="zh-CN"/>
        </w:rPr>
        <w:t xml:space="preserve">: </w:t>
      </w:r>
      <w:r>
        <w:rPr>
          <w:rFonts w:eastAsia="宋体"/>
          <w:b/>
          <w:lang w:val="en-GB"/>
        </w:rPr>
        <w:t>Support to send</w:t>
      </w:r>
      <w:r w:rsidRPr="00A27115">
        <w:rPr>
          <w:rFonts w:eastAsia="宋体"/>
          <w:b/>
          <w:lang w:val="en-GB"/>
        </w:rPr>
        <w:t xml:space="preserve"> LS</w:t>
      </w:r>
      <w:r>
        <w:rPr>
          <w:rFonts w:eastAsia="宋体"/>
          <w:b/>
          <w:lang w:val="en-GB"/>
        </w:rPr>
        <w:t xml:space="preserve"> to RAN1</w:t>
      </w:r>
      <w:r w:rsidRPr="00A27115">
        <w:rPr>
          <w:rFonts w:eastAsia="宋体"/>
          <w:b/>
          <w:lang w:val="en-GB"/>
        </w:rPr>
        <w:t xml:space="preserve"> for clarification </w:t>
      </w:r>
      <w:r>
        <w:rPr>
          <w:rFonts w:eastAsia="宋体"/>
          <w:b/>
        </w:rPr>
        <w:t>whether and how</w:t>
      </w:r>
      <w:r w:rsidRPr="00A27115">
        <w:rPr>
          <w:rFonts w:eastAsia="宋体"/>
          <w:b/>
        </w:rPr>
        <w:t xml:space="preserve"> AP-RS and A-TRS can be used for L1-RSRP measurement</w:t>
      </w:r>
      <w:r w:rsidRPr="00A27115">
        <w:rPr>
          <w:rFonts w:eastAsia="宋体"/>
          <w:b/>
          <w:lang w:val="en-GB"/>
        </w:rPr>
        <w:t>.</w:t>
      </w:r>
    </w:p>
    <w:p w14:paraId="69FA4E29" w14:textId="1F085021" w:rsidR="007D20D2" w:rsidRDefault="007D20D2" w:rsidP="00A27115">
      <w:pPr>
        <w:pStyle w:val="1"/>
        <w:jc w:val="both"/>
      </w:pPr>
      <w:r>
        <w:t>4</w:t>
      </w:r>
      <w:r>
        <w:tab/>
        <w:t>Reference</w:t>
      </w:r>
    </w:p>
    <w:p w14:paraId="3A1EDDBD" w14:textId="52C2077A" w:rsidR="00BC4E2A" w:rsidRDefault="00BC4E2A" w:rsidP="00A27115">
      <w:pPr>
        <w:ind w:left="200" w:hangingChars="100" w:hanging="200"/>
        <w:jc w:val="both"/>
        <w:rPr>
          <w:rFonts w:eastAsiaTheme="minorEastAsia"/>
          <w:lang w:eastAsia="zh-CN"/>
        </w:rPr>
      </w:pPr>
      <w:r w:rsidRPr="008A68D6">
        <w:rPr>
          <w:rFonts w:eastAsiaTheme="minorEastAsia" w:hint="eastAsia"/>
          <w:lang w:eastAsia="zh-CN"/>
        </w:rPr>
        <w:t>[</w:t>
      </w:r>
      <w:r w:rsidR="00EF5F97">
        <w:rPr>
          <w:rFonts w:eastAsiaTheme="minorEastAsia"/>
          <w:lang w:eastAsia="zh-CN"/>
        </w:rPr>
        <w:t>1</w:t>
      </w:r>
      <w:r w:rsidRPr="008A68D6">
        <w:rPr>
          <w:rFonts w:eastAsiaTheme="minorEastAsia"/>
          <w:lang w:eastAsia="zh-CN"/>
        </w:rPr>
        <w:t xml:space="preserve">] </w:t>
      </w:r>
      <w:r w:rsidR="008A68D6" w:rsidRPr="008A68D6">
        <w:rPr>
          <w:rFonts w:eastAsiaTheme="minorEastAsia"/>
          <w:lang w:eastAsia="zh-CN"/>
        </w:rPr>
        <w:t>R4-22</w:t>
      </w:r>
      <w:r w:rsidR="00817A70">
        <w:rPr>
          <w:rFonts w:eastAsiaTheme="minorEastAsia"/>
          <w:lang w:eastAsia="zh-CN"/>
        </w:rPr>
        <w:t>0440</w:t>
      </w:r>
      <w:r w:rsidR="008A68D6" w:rsidRPr="008A68D6">
        <w:rPr>
          <w:rFonts w:eastAsiaTheme="minorEastAsia"/>
          <w:lang w:eastAsia="zh-CN"/>
        </w:rPr>
        <w:t xml:space="preserve">, WF on R18 </w:t>
      </w:r>
      <w:proofErr w:type="spellStart"/>
      <w:r w:rsidR="008A68D6" w:rsidRPr="008A68D6">
        <w:rPr>
          <w:rFonts w:eastAsiaTheme="minorEastAsia"/>
          <w:lang w:eastAsia="zh-CN"/>
        </w:rPr>
        <w:t>eFeRRM</w:t>
      </w:r>
      <w:proofErr w:type="spellEnd"/>
      <w:r w:rsidR="008A68D6" w:rsidRPr="008A68D6">
        <w:rPr>
          <w:rFonts w:eastAsiaTheme="minorEastAsia"/>
          <w:lang w:eastAsia="zh-CN"/>
        </w:rPr>
        <w:t>, Apple</w:t>
      </w:r>
    </w:p>
    <w:p w14:paraId="577322C4" w14:textId="02979A57" w:rsidR="00AF15B8" w:rsidRDefault="00AF15B8" w:rsidP="00A27115">
      <w:pPr>
        <w:ind w:left="200" w:hangingChars="100" w:hanging="200"/>
        <w:jc w:val="both"/>
        <w:rPr>
          <w:rFonts w:eastAsiaTheme="minorEastAsia"/>
          <w:lang w:eastAsia="zh-CN"/>
        </w:rPr>
      </w:pPr>
      <w:r>
        <w:rPr>
          <w:rFonts w:eastAsiaTheme="minorEastAsia"/>
          <w:lang w:eastAsia="zh-CN"/>
        </w:rPr>
        <w:t>[</w:t>
      </w:r>
      <w:r w:rsidR="00817A70">
        <w:rPr>
          <w:rFonts w:eastAsiaTheme="minorEastAsia"/>
          <w:lang w:eastAsia="zh-CN"/>
        </w:rPr>
        <w:t>2</w:t>
      </w:r>
      <w:r>
        <w:rPr>
          <w:rFonts w:eastAsiaTheme="minorEastAsia"/>
          <w:lang w:eastAsia="zh-CN"/>
        </w:rPr>
        <w:t xml:space="preserve">] </w:t>
      </w:r>
      <w:r w:rsidRPr="00AF15B8">
        <w:rPr>
          <w:rFonts w:eastAsiaTheme="minorEastAsia"/>
          <w:lang w:eastAsia="zh-CN"/>
        </w:rPr>
        <w:t>R4-221</w:t>
      </w:r>
      <w:r w:rsidR="00DE6DDB">
        <w:rPr>
          <w:rFonts w:eastAsiaTheme="minorEastAsia"/>
          <w:lang w:eastAsia="zh-CN"/>
        </w:rPr>
        <w:t>89</w:t>
      </w:r>
      <w:r w:rsidR="00817A70">
        <w:rPr>
          <w:rFonts w:eastAsiaTheme="minorEastAsia"/>
          <w:lang w:eastAsia="zh-CN"/>
        </w:rPr>
        <w:t>83</w:t>
      </w:r>
      <w:r>
        <w:rPr>
          <w:rFonts w:eastAsiaTheme="minorEastAsia"/>
          <w:lang w:eastAsia="zh-CN"/>
        </w:rPr>
        <w:t>,</w:t>
      </w:r>
      <w:r w:rsidRPr="00AF15B8">
        <w:rPr>
          <w:rFonts w:eastAsiaTheme="minorEastAsia"/>
          <w:lang w:eastAsia="zh-CN"/>
        </w:rPr>
        <w:t xml:space="preserve"> </w:t>
      </w:r>
      <w:r w:rsidR="00817A70" w:rsidRPr="00817A70">
        <w:rPr>
          <w:rFonts w:eastAsiaTheme="minorEastAsia"/>
          <w:lang w:eastAsia="zh-CN"/>
        </w:rPr>
        <w:t xml:space="preserve">Discussion on L1 enhancement for FR2 </w:t>
      </w:r>
      <w:proofErr w:type="spellStart"/>
      <w:r w:rsidR="00817A70" w:rsidRPr="00817A70">
        <w:rPr>
          <w:rFonts w:eastAsiaTheme="minorEastAsia"/>
          <w:lang w:eastAsia="zh-CN"/>
        </w:rPr>
        <w:t>Scell</w:t>
      </w:r>
      <w:proofErr w:type="spellEnd"/>
      <w:r w:rsidR="00817A70" w:rsidRPr="00817A70">
        <w:rPr>
          <w:rFonts w:eastAsiaTheme="minorEastAsia"/>
          <w:lang w:eastAsia="zh-CN"/>
        </w:rPr>
        <w:t xml:space="preserve"> activation delay reduction</w:t>
      </w:r>
      <w:r>
        <w:rPr>
          <w:rFonts w:eastAsiaTheme="minorEastAsia"/>
          <w:lang w:eastAsia="zh-CN"/>
        </w:rPr>
        <w:t>, OPPO</w:t>
      </w:r>
    </w:p>
    <w:sectPr w:rsidR="00AF15B8"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562F2" w14:textId="77777777" w:rsidR="006F759E" w:rsidRDefault="006F759E" w:rsidP="00973137">
      <w:pPr>
        <w:spacing w:after="0" w:line="240" w:lineRule="auto"/>
      </w:pPr>
      <w:r>
        <w:separator/>
      </w:r>
    </w:p>
  </w:endnote>
  <w:endnote w:type="continuationSeparator" w:id="0">
    <w:p w14:paraId="45318DBC" w14:textId="77777777" w:rsidR="006F759E" w:rsidRDefault="006F759E"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662C7" w:rsidRDefault="00B662C7">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20A07" w14:textId="77777777" w:rsidR="006F759E" w:rsidRDefault="006F759E" w:rsidP="00973137">
      <w:pPr>
        <w:spacing w:after="0" w:line="240" w:lineRule="auto"/>
      </w:pPr>
      <w:r>
        <w:separator/>
      </w:r>
    </w:p>
  </w:footnote>
  <w:footnote w:type="continuationSeparator" w:id="0">
    <w:p w14:paraId="086D9CCB" w14:textId="77777777" w:rsidR="006F759E" w:rsidRDefault="006F759E"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662C7" w:rsidRDefault="00B662C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2354C8B"/>
    <w:multiLevelType w:val="hybridMultilevel"/>
    <w:tmpl w:val="5F3E262C"/>
    <w:lvl w:ilvl="0" w:tplc="B79C563A">
      <w:start w:val="1"/>
      <w:numFmt w:val="bullet"/>
      <w:lvlText w:val="•"/>
      <w:lvlJc w:val="left"/>
      <w:pPr>
        <w:tabs>
          <w:tab w:val="num" w:pos="720"/>
        </w:tabs>
        <w:ind w:left="720" w:hanging="360"/>
      </w:pPr>
      <w:rPr>
        <w:rFonts w:ascii="Arial" w:hAnsi="Arial" w:hint="default"/>
      </w:rPr>
    </w:lvl>
    <w:lvl w:ilvl="1" w:tplc="86528E46">
      <w:numFmt w:val="bullet"/>
      <w:lvlText w:val="•"/>
      <w:lvlJc w:val="left"/>
      <w:pPr>
        <w:tabs>
          <w:tab w:val="num" w:pos="1440"/>
        </w:tabs>
        <w:ind w:left="1440" w:hanging="360"/>
      </w:pPr>
      <w:rPr>
        <w:rFonts w:ascii="Arial" w:hAnsi="Arial" w:hint="default"/>
      </w:rPr>
    </w:lvl>
    <w:lvl w:ilvl="2" w:tplc="AEA0D81A" w:tentative="1">
      <w:start w:val="1"/>
      <w:numFmt w:val="bullet"/>
      <w:lvlText w:val="•"/>
      <w:lvlJc w:val="left"/>
      <w:pPr>
        <w:tabs>
          <w:tab w:val="num" w:pos="2160"/>
        </w:tabs>
        <w:ind w:left="2160" w:hanging="360"/>
      </w:pPr>
      <w:rPr>
        <w:rFonts w:ascii="Arial" w:hAnsi="Arial" w:hint="default"/>
      </w:rPr>
    </w:lvl>
    <w:lvl w:ilvl="3" w:tplc="E3D86788" w:tentative="1">
      <w:start w:val="1"/>
      <w:numFmt w:val="bullet"/>
      <w:lvlText w:val="•"/>
      <w:lvlJc w:val="left"/>
      <w:pPr>
        <w:tabs>
          <w:tab w:val="num" w:pos="2880"/>
        </w:tabs>
        <w:ind w:left="2880" w:hanging="360"/>
      </w:pPr>
      <w:rPr>
        <w:rFonts w:ascii="Arial" w:hAnsi="Arial" w:hint="default"/>
      </w:rPr>
    </w:lvl>
    <w:lvl w:ilvl="4" w:tplc="46C66DB0" w:tentative="1">
      <w:start w:val="1"/>
      <w:numFmt w:val="bullet"/>
      <w:lvlText w:val="•"/>
      <w:lvlJc w:val="left"/>
      <w:pPr>
        <w:tabs>
          <w:tab w:val="num" w:pos="3600"/>
        </w:tabs>
        <w:ind w:left="3600" w:hanging="360"/>
      </w:pPr>
      <w:rPr>
        <w:rFonts w:ascii="Arial" w:hAnsi="Arial" w:hint="default"/>
      </w:rPr>
    </w:lvl>
    <w:lvl w:ilvl="5" w:tplc="64A20320" w:tentative="1">
      <w:start w:val="1"/>
      <w:numFmt w:val="bullet"/>
      <w:lvlText w:val="•"/>
      <w:lvlJc w:val="left"/>
      <w:pPr>
        <w:tabs>
          <w:tab w:val="num" w:pos="4320"/>
        </w:tabs>
        <w:ind w:left="4320" w:hanging="360"/>
      </w:pPr>
      <w:rPr>
        <w:rFonts w:ascii="Arial" w:hAnsi="Arial" w:hint="default"/>
      </w:rPr>
    </w:lvl>
    <w:lvl w:ilvl="6" w:tplc="37E6CAC4" w:tentative="1">
      <w:start w:val="1"/>
      <w:numFmt w:val="bullet"/>
      <w:lvlText w:val="•"/>
      <w:lvlJc w:val="left"/>
      <w:pPr>
        <w:tabs>
          <w:tab w:val="num" w:pos="5040"/>
        </w:tabs>
        <w:ind w:left="5040" w:hanging="360"/>
      </w:pPr>
      <w:rPr>
        <w:rFonts w:ascii="Arial" w:hAnsi="Arial" w:hint="default"/>
      </w:rPr>
    </w:lvl>
    <w:lvl w:ilvl="7" w:tplc="4D8C5B9A" w:tentative="1">
      <w:start w:val="1"/>
      <w:numFmt w:val="bullet"/>
      <w:lvlText w:val="•"/>
      <w:lvlJc w:val="left"/>
      <w:pPr>
        <w:tabs>
          <w:tab w:val="num" w:pos="5760"/>
        </w:tabs>
        <w:ind w:left="5760" w:hanging="360"/>
      </w:pPr>
      <w:rPr>
        <w:rFonts w:ascii="Arial" w:hAnsi="Arial" w:hint="default"/>
      </w:rPr>
    </w:lvl>
    <w:lvl w:ilvl="8" w:tplc="BC80128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0A62863"/>
    <w:multiLevelType w:val="hybridMultilevel"/>
    <w:tmpl w:val="4D8EA17C"/>
    <w:lvl w:ilvl="0" w:tplc="EA28BC0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 w15:restartNumberingAfterBreak="0">
    <w:nsid w:val="391B7B47"/>
    <w:multiLevelType w:val="hybridMultilevel"/>
    <w:tmpl w:val="621C47FA"/>
    <w:lvl w:ilvl="0" w:tplc="BD6EDF70">
      <w:start w:val="1"/>
      <w:numFmt w:val="decimal"/>
      <w:pStyle w:val="20"/>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F855FF"/>
    <w:multiLevelType w:val="hybridMultilevel"/>
    <w:tmpl w:val="9D3ECD2E"/>
    <w:lvl w:ilvl="0" w:tplc="EA28BC08">
      <w:start w:val="1"/>
      <w:numFmt w:val="bullet"/>
      <w:lvlText w:val="•"/>
      <w:lvlJc w:val="left"/>
      <w:pPr>
        <w:tabs>
          <w:tab w:val="num" w:pos="720"/>
        </w:tabs>
        <w:ind w:left="720" w:hanging="360"/>
      </w:pPr>
      <w:rPr>
        <w:rFonts w:ascii="宋体" w:hAnsi="宋体" w:hint="default"/>
      </w:rPr>
    </w:lvl>
    <w:lvl w:ilvl="1" w:tplc="17B84C08">
      <w:start w:val="1"/>
      <w:numFmt w:val="bullet"/>
      <w:lvlText w:val="•"/>
      <w:lvlJc w:val="left"/>
      <w:pPr>
        <w:tabs>
          <w:tab w:val="num" w:pos="1440"/>
        </w:tabs>
        <w:ind w:left="1440" w:hanging="360"/>
      </w:pPr>
      <w:rPr>
        <w:rFonts w:ascii="宋体" w:hAnsi="宋体" w:hint="default"/>
      </w:rPr>
    </w:lvl>
    <w:lvl w:ilvl="2" w:tplc="3F54F05A">
      <w:numFmt w:val="bullet"/>
      <w:lvlText w:val="•"/>
      <w:lvlJc w:val="left"/>
      <w:pPr>
        <w:tabs>
          <w:tab w:val="num" w:pos="2160"/>
        </w:tabs>
        <w:ind w:left="2160" w:hanging="360"/>
      </w:pPr>
      <w:rPr>
        <w:rFonts w:ascii="宋体" w:hAnsi="宋体" w:hint="default"/>
      </w:rPr>
    </w:lvl>
    <w:lvl w:ilvl="3" w:tplc="4A7AB19A" w:tentative="1">
      <w:start w:val="1"/>
      <w:numFmt w:val="bullet"/>
      <w:lvlText w:val="•"/>
      <w:lvlJc w:val="left"/>
      <w:pPr>
        <w:tabs>
          <w:tab w:val="num" w:pos="2880"/>
        </w:tabs>
        <w:ind w:left="2880" w:hanging="360"/>
      </w:pPr>
      <w:rPr>
        <w:rFonts w:ascii="宋体" w:hAnsi="宋体" w:hint="default"/>
      </w:rPr>
    </w:lvl>
    <w:lvl w:ilvl="4" w:tplc="1206F538" w:tentative="1">
      <w:start w:val="1"/>
      <w:numFmt w:val="bullet"/>
      <w:lvlText w:val="•"/>
      <w:lvlJc w:val="left"/>
      <w:pPr>
        <w:tabs>
          <w:tab w:val="num" w:pos="3600"/>
        </w:tabs>
        <w:ind w:left="3600" w:hanging="360"/>
      </w:pPr>
      <w:rPr>
        <w:rFonts w:ascii="宋体" w:hAnsi="宋体" w:hint="default"/>
      </w:rPr>
    </w:lvl>
    <w:lvl w:ilvl="5" w:tplc="13E0BD96" w:tentative="1">
      <w:start w:val="1"/>
      <w:numFmt w:val="bullet"/>
      <w:lvlText w:val="•"/>
      <w:lvlJc w:val="left"/>
      <w:pPr>
        <w:tabs>
          <w:tab w:val="num" w:pos="4320"/>
        </w:tabs>
        <w:ind w:left="4320" w:hanging="360"/>
      </w:pPr>
      <w:rPr>
        <w:rFonts w:ascii="宋体" w:hAnsi="宋体" w:hint="default"/>
      </w:rPr>
    </w:lvl>
    <w:lvl w:ilvl="6" w:tplc="C74C5D28" w:tentative="1">
      <w:start w:val="1"/>
      <w:numFmt w:val="bullet"/>
      <w:lvlText w:val="•"/>
      <w:lvlJc w:val="left"/>
      <w:pPr>
        <w:tabs>
          <w:tab w:val="num" w:pos="5040"/>
        </w:tabs>
        <w:ind w:left="5040" w:hanging="360"/>
      </w:pPr>
      <w:rPr>
        <w:rFonts w:ascii="宋体" w:hAnsi="宋体" w:hint="default"/>
      </w:rPr>
    </w:lvl>
    <w:lvl w:ilvl="7" w:tplc="2BD2A5EA" w:tentative="1">
      <w:start w:val="1"/>
      <w:numFmt w:val="bullet"/>
      <w:lvlText w:val="•"/>
      <w:lvlJc w:val="left"/>
      <w:pPr>
        <w:tabs>
          <w:tab w:val="num" w:pos="5760"/>
        </w:tabs>
        <w:ind w:left="5760" w:hanging="360"/>
      </w:pPr>
      <w:rPr>
        <w:rFonts w:ascii="宋体" w:hAnsi="宋体" w:hint="default"/>
      </w:rPr>
    </w:lvl>
    <w:lvl w:ilvl="8" w:tplc="A470D998" w:tentative="1">
      <w:start w:val="1"/>
      <w:numFmt w:val="bullet"/>
      <w:lvlText w:val="•"/>
      <w:lvlJc w:val="left"/>
      <w:pPr>
        <w:tabs>
          <w:tab w:val="num" w:pos="6480"/>
        </w:tabs>
        <w:ind w:left="6480" w:hanging="360"/>
      </w:pPr>
      <w:rPr>
        <w:rFonts w:ascii="宋体" w:hAnsi="宋体" w:hint="default"/>
      </w:rPr>
    </w:lvl>
  </w:abstractNum>
  <w:abstractNum w:abstractNumId="13"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0"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2"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21"/>
  </w:num>
  <w:num w:numId="2">
    <w:abstractNumId w:val="9"/>
  </w:num>
  <w:num w:numId="3">
    <w:abstractNumId w:val="3"/>
  </w:num>
  <w:num w:numId="4">
    <w:abstractNumId w:val="7"/>
  </w:num>
  <w:num w:numId="5">
    <w:abstractNumId w:val="5"/>
  </w:num>
  <w:num w:numId="6">
    <w:abstractNumId w:val="19"/>
  </w:num>
  <w:num w:numId="7">
    <w:abstractNumId w:val="0"/>
  </w:num>
  <w:num w:numId="8">
    <w:abstractNumId w:val="22"/>
  </w:num>
  <w:num w:numId="9">
    <w:abstractNumId w:val="14"/>
  </w:num>
  <w:num w:numId="10">
    <w:abstractNumId w:val="11"/>
  </w:num>
  <w:num w:numId="11">
    <w:abstractNumId w:val="15"/>
  </w:num>
  <w:num w:numId="12">
    <w:abstractNumId w:val="16"/>
  </w:num>
  <w:num w:numId="13">
    <w:abstractNumId w:val="4"/>
  </w:num>
  <w:num w:numId="14">
    <w:abstractNumId w:val="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0"/>
  </w:num>
  <w:num w:numId="18">
    <w:abstractNumId w:val="13"/>
  </w:num>
  <w:num w:numId="19">
    <w:abstractNumId w:val="12"/>
  </w:num>
  <w:num w:numId="20">
    <w:abstractNumId w:val="6"/>
  </w:num>
  <w:num w:numId="21">
    <w:abstractNumId w:val="1"/>
  </w:num>
  <w:num w:numId="22">
    <w:abstractNumId w:val="18"/>
  </w:num>
  <w:num w:numId="23">
    <w:abstractNumId w:val="8"/>
  </w:num>
  <w:num w:numId="24">
    <w:abstractNumId w:val="10"/>
  </w:num>
  <w:num w:numId="25">
    <w:abstractNumId w:val="10"/>
  </w:num>
  <w:num w:numId="26">
    <w:abstractNumId w:val="10"/>
  </w:num>
  <w:num w:numId="27">
    <w:abstractNumId w:val="10"/>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564C"/>
    <w:rsid w:val="00006446"/>
    <w:rsid w:val="00006896"/>
    <w:rsid w:val="00007CDC"/>
    <w:rsid w:val="00011B28"/>
    <w:rsid w:val="00012A02"/>
    <w:rsid w:val="00013DC0"/>
    <w:rsid w:val="00014C87"/>
    <w:rsid w:val="0001562B"/>
    <w:rsid w:val="00015D15"/>
    <w:rsid w:val="00020E35"/>
    <w:rsid w:val="0002511F"/>
    <w:rsid w:val="00025264"/>
    <w:rsid w:val="0002564D"/>
    <w:rsid w:val="00025ECA"/>
    <w:rsid w:val="000314EE"/>
    <w:rsid w:val="000325B8"/>
    <w:rsid w:val="00034C15"/>
    <w:rsid w:val="00036874"/>
    <w:rsid w:val="00036ABA"/>
    <w:rsid w:val="00036BA1"/>
    <w:rsid w:val="00036D55"/>
    <w:rsid w:val="000422E2"/>
    <w:rsid w:val="00042F22"/>
    <w:rsid w:val="00043798"/>
    <w:rsid w:val="000444EF"/>
    <w:rsid w:val="0004784D"/>
    <w:rsid w:val="00047928"/>
    <w:rsid w:val="00052A07"/>
    <w:rsid w:val="000534E3"/>
    <w:rsid w:val="000542B2"/>
    <w:rsid w:val="00055BF8"/>
    <w:rsid w:val="0005606A"/>
    <w:rsid w:val="00057117"/>
    <w:rsid w:val="00057F3A"/>
    <w:rsid w:val="000616E7"/>
    <w:rsid w:val="00062024"/>
    <w:rsid w:val="000637AB"/>
    <w:rsid w:val="000637B8"/>
    <w:rsid w:val="0006487E"/>
    <w:rsid w:val="0006533F"/>
    <w:rsid w:val="00065E1A"/>
    <w:rsid w:val="00070721"/>
    <w:rsid w:val="00071415"/>
    <w:rsid w:val="0007160C"/>
    <w:rsid w:val="00072A01"/>
    <w:rsid w:val="00073896"/>
    <w:rsid w:val="0007405A"/>
    <w:rsid w:val="000774BA"/>
    <w:rsid w:val="0007755B"/>
    <w:rsid w:val="00077C4E"/>
    <w:rsid w:val="00077E5F"/>
    <w:rsid w:val="0008036A"/>
    <w:rsid w:val="00081AE6"/>
    <w:rsid w:val="000825E2"/>
    <w:rsid w:val="000826F4"/>
    <w:rsid w:val="0008458F"/>
    <w:rsid w:val="000855EB"/>
    <w:rsid w:val="00085B52"/>
    <w:rsid w:val="00086574"/>
    <w:rsid w:val="000866F2"/>
    <w:rsid w:val="00086CE8"/>
    <w:rsid w:val="0009009F"/>
    <w:rsid w:val="00091557"/>
    <w:rsid w:val="000924C1"/>
    <w:rsid w:val="000924F0"/>
    <w:rsid w:val="00092A1E"/>
    <w:rsid w:val="00093474"/>
    <w:rsid w:val="0009510F"/>
    <w:rsid w:val="00096896"/>
    <w:rsid w:val="000A1B7B"/>
    <w:rsid w:val="000A1B90"/>
    <w:rsid w:val="000A56F2"/>
    <w:rsid w:val="000A5DA1"/>
    <w:rsid w:val="000A77D5"/>
    <w:rsid w:val="000B0FF3"/>
    <w:rsid w:val="000B1469"/>
    <w:rsid w:val="000B2719"/>
    <w:rsid w:val="000B3A8F"/>
    <w:rsid w:val="000B4AB9"/>
    <w:rsid w:val="000B58C3"/>
    <w:rsid w:val="000B61E9"/>
    <w:rsid w:val="000B63CD"/>
    <w:rsid w:val="000C165A"/>
    <w:rsid w:val="000C2E19"/>
    <w:rsid w:val="000C3C72"/>
    <w:rsid w:val="000D09D3"/>
    <w:rsid w:val="000D0D07"/>
    <w:rsid w:val="000D1E80"/>
    <w:rsid w:val="000D4797"/>
    <w:rsid w:val="000E0527"/>
    <w:rsid w:val="000E1BB5"/>
    <w:rsid w:val="000E1E92"/>
    <w:rsid w:val="000F06D6"/>
    <w:rsid w:val="000F0EB1"/>
    <w:rsid w:val="000F1106"/>
    <w:rsid w:val="000F2C72"/>
    <w:rsid w:val="000F3349"/>
    <w:rsid w:val="000F3BE9"/>
    <w:rsid w:val="000F3E3B"/>
    <w:rsid w:val="000F3F6C"/>
    <w:rsid w:val="000F4ACC"/>
    <w:rsid w:val="000F6A48"/>
    <w:rsid w:val="000F6DF3"/>
    <w:rsid w:val="001005FF"/>
    <w:rsid w:val="00104973"/>
    <w:rsid w:val="001052F0"/>
    <w:rsid w:val="001062FB"/>
    <w:rsid w:val="001063E6"/>
    <w:rsid w:val="001111FE"/>
    <w:rsid w:val="001137A3"/>
    <w:rsid w:val="00113CF4"/>
    <w:rsid w:val="001153EA"/>
    <w:rsid w:val="00115643"/>
    <w:rsid w:val="00116765"/>
    <w:rsid w:val="0011719E"/>
    <w:rsid w:val="001219F5"/>
    <w:rsid w:val="00121A20"/>
    <w:rsid w:val="0012377F"/>
    <w:rsid w:val="00124036"/>
    <w:rsid w:val="00124314"/>
    <w:rsid w:val="001247B9"/>
    <w:rsid w:val="00126B4A"/>
    <w:rsid w:val="001301BA"/>
    <w:rsid w:val="00132FD0"/>
    <w:rsid w:val="00133E2E"/>
    <w:rsid w:val="001344C0"/>
    <w:rsid w:val="001346FA"/>
    <w:rsid w:val="001351E3"/>
    <w:rsid w:val="00135252"/>
    <w:rsid w:val="00135CDA"/>
    <w:rsid w:val="00136401"/>
    <w:rsid w:val="00137AB5"/>
    <w:rsid w:val="00137F0B"/>
    <w:rsid w:val="00140191"/>
    <w:rsid w:val="00140AC1"/>
    <w:rsid w:val="00146831"/>
    <w:rsid w:val="00147569"/>
    <w:rsid w:val="00151E23"/>
    <w:rsid w:val="001526E0"/>
    <w:rsid w:val="001551B5"/>
    <w:rsid w:val="001559B8"/>
    <w:rsid w:val="00156581"/>
    <w:rsid w:val="00156AF7"/>
    <w:rsid w:val="0015787C"/>
    <w:rsid w:val="00161117"/>
    <w:rsid w:val="001613C6"/>
    <w:rsid w:val="001659C1"/>
    <w:rsid w:val="001705CD"/>
    <w:rsid w:val="0017094C"/>
    <w:rsid w:val="00171CFC"/>
    <w:rsid w:val="001724C9"/>
    <w:rsid w:val="00173A8E"/>
    <w:rsid w:val="0017502C"/>
    <w:rsid w:val="00176E14"/>
    <w:rsid w:val="0017774C"/>
    <w:rsid w:val="0018143F"/>
    <w:rsid w:val="00181FF8"/>
    <w:rsid w:val="0018604C"/>
    <w:rsid w:val="0018640B"/>
    <w:rsid w:val="001864CE"/>
    <w:rsid w:val="00186502"/>
    <w:rsid w:val="00190AC1"/>
    <w:rsid w:val="001924F1"/>
    <w:rsid w:val="00192796"/>
    <w:rsid w:val="00192B5A"/>
    <w:rsid w:val="0019341A"/>
    <w:rsid w:val="00197DF9"/>
    <w:rsid w:val="001A1987"/>
    <w:rsid w:val="001A2564"/>
    <w:rsid w:val="001A2A85"/>
    <w:rsid w:val="001A6173"/>
    <w:rsid w:val="001A63C3"/>
    <w:rsid w:val="001A6524"/>
    <w:rsid w:val="001A6CBA"/>
    <w:rsid w:val="001A73DC"/>
    <w:rsid w:val="001B0D97"/>
    <w:rsid w:val="001B1AFD"/>
    <w:rsid w:val="001B5A5D"/>
    <w:rsid w:val="001B5EE1"/>
    <w:rsid w:val="001B6FE0"/>
    <w:rsid w:val="001C07BE"/>
    <w:rsid w:val="001C1CE5"/>
    <w:rsid w:val="001C2D6F"/>
    <w:rsid w:val="001C3D2A"/>
    <w:rsid w:val="001C57DF"/>
    <w:rsid w:val="001C6A0A"/>
    <w:rsid w:val="001C6E2E"/>
    <w:rsid w:val="001D0339"/>
    <w:rsid w:val="001D083E"/>
    <w:rsid w:val="001D1104"/>
    <w:rsid w:val="001D3361"/>
    <w:rsid w:val="001D51BA"/>
    <w:rsid w:val="001D53E7"/>
    <w:rsid w:val="001D5E93"/>
    <w:rsid w:val="001D6342"/>
    <w:rsid w:val="001D6839"/>
    <w:rsid w:val="001D6D53"/>
    <w:rsid w:val="001E03A8"/>
    <w:rsid w:val="001E5749"/>
    <w:rsid w:val="001E58E2"/>
    <w:rsid w:val="001E6DF7"/>
    <w:rsid w:val="001E77D8"/>
    <w:rsid w:val="001E7AED"/>
    <w:rsid w:val="001F15AF"/>
    <w:rsid w:val="001F27C7"/>
    <w:rsid w:val="001F3916"/>
    <w:rsid w:val="001F54C5"/>
    <w:rsid w:val="001F5ADD"/>
    <w:rsid w:val="001F5B16"/>
    <w:rsid w:val="001F662C"/>
    <w:rsid w:val="001F7074"/>
    <w:rsid w:val="00200490"/>
    <w:rsid w:val="00200BD3"/>
    <w:rsid w:val="00201102"/>
    <w:rsid w:val="00201F3A"/>
    <w:rsid w:val="00203F96"/>
    <w:rsid w:val="002069B2"/>
    <w:rsid w:val="00207FA3"/>
    <w:rsid w:val="002100F8"/>
    <w:rsid w:val="00214C27"/>
    <w:rsid w:val="00214DA8"/>
    <w:rsid w:val="00215423"/>
    <w:rsid w:val="002158FA"/>
    <w:rsid w:val="00220600"/>
    <w:rsid w:val="002224D2"/>
    <w:rsid w:val="002224DB"/>
    <w:rsid w:val="00223FCB"/>
    <w:rsid w:val="002242EE"/>
    <w:rsid w:val="002252B8"/>
    <w:rsid w:val="002252C3"/>
    <w:rsid w:val="00225C54"/>
    <w:rsid w:val="00227061"/>
    <w:rsid w:val="00230765"/>
    <w:rsid w:val="00230D18"/>
    <w:rsid w:val="002319E4"/>
    <w:rsid w:val="00231C2A"/>
    <w:rsid w:val="002323F1"/>
    <w:rsid w:val="00232E88"/>
    <w:rsid w:val="00235632"/>
    <w:rsid w:val="00235872"/>
    <w:rsid w:val="00241559"/>
    <w:rsid w:val="002418D1"/>
    <w:rsid w:val="002435B3"/>
    <w:rsid w:val="002458EB"/>
    <w:rsid w:val="00246DAA"/>
    <w:rsid w:val="002500C8"/>
    <w:rsid w:val="00255738"/>
    <w:rsid w:val="00257543"/>
    <w:rsid w:val="0026072B"/>
    <w:rsid w:val="002617E7"/>
    <w:rsid w:val="0026298B"/>
    <w:rsid w:val="00264228"/>
    <w:rsid w:val="00264334"/>
    <w:rsid w:val="0026473E"/>
    <w:rsid w:val="0026505C"/>
    <w:rsid w:val="002652AD"/>
    <w:rsid w:val="00265513"/>
    <w:rsid w:val="00266214"/>
    <w:rsid w:val="002668CB"/>
    <w:rsid w:val="00267C83"/>
    <w:rsid w:val="0027144F"/>
    <w:rsid w:val="00271813"/>
    <w:rsid w:val="00271F3A"/>
    <w:rsid w:val="00273278"/>
    <w:rsid w:val="00273630"/>
    <w:rsid w:val="002737F4"/>
    <w:rsid w:val="002805F5"/>
    <w:rsid w:val="00280751"/>
    <w:rsid w:val="00280AC8"/>
    <w:rsid w:val="0028280A"/>
    <w:rsid w:val="00286908"/>
    <w:rsid w:val="00286ACD"/>
    <w:rsid w:val="00286BDE"/>
    <w:rsid w:val="00287838"/>
    <w:rsid w:val="00287BF2"/>
    <w:rsid w:val="002907B5"/>
    <w:rsid w:val="00292EB7"/>
    <w:rsid w:val="00293860"/>
    <w:rsid w:val="0029466C"/>
    <w:rsid w:val="00296227"/>
    <w:rsid w:val="00296F44"/>
    <w:rsid w:val="0029777D"/>
    <w:rsid w:val="002979C5"/>
    <w:rsid w:val="002A055E"/>
    <w:rsid w:val="002A1626"/>
    <w:rsid w:val="002A1D4E"/>
    <w:rsid w:val="002A23A7"/>
    <w:rsid w:val="002A2869"/>
    <w:rsid w:val="002A5CD0"/>
    <w:rsid w:val="002A68EB"/>
    <w:rsid w:val="002B06A6"/>
    <w:rsid w:val="002B24D6"/>
    <w:rsid w:val="002B3021"/>
    <w:rsid w:val="002B3096"/>
    <w:rsid w:val="002B54AD"/>
    <w:rsid w:val="002B57F1"/>
    <w:rsid w:val="002B654E"/>
    <w:rsid w:val="002B742D"/>
    <w:rsid w:val="002B7D5A"/>
    <w:rsid w:val="002C27A4"/>
    <w:rsid w:val="002C2F52"/>
    <w:rsid w:val="002C3D5F"/>
    <w:rsid w:val="002C4090"/>
    <w:rsid w:val="002C41E6"/>
    <w:rsid w:val="002D071A"/>
    <w:rsid w:val="002D34B2"/>
    <w:rsid w:val="002D3FC9"/>
    <w:rsid w:val="002D48B0"/>
    <w:rsid w:val="002D5B37"/>
    <w:rsid w:val="002D5C98"/>
    <w:rsid w:val="002D7637"/>
    <w:rsid w:val="002E17F2"/>
    <w:rsid w:val="002E392C"/>
    <w:rsid w:val="002E5383"/>
    <w:rsid w:val="002E5761"/>
    <w:rsid w:val="002E7850"/>
    <w:rsid w:val="002E7CAE"/>
    <w:rsid w:val="002F13E4"/>
    <w:rsid w:val="002F2771"/>
    <w:rsid w:val="002F37A9"/>
    <w:rsid w:val="002F5E69"/>
    <w:rsid w:val="003009AB"/>
    <w:rsid w:val="00301CE6"/>
    <w:rsid w:val="0030256B"/>
    <w:rsid w:val="00304E30"/>
    <w:rsid w:val="0030501F"/>
    <w:rsid w:val="00307BA1"/>
    <w:rsid w:val="00311702"/>
    <w:rsid w:val="00311E82"/>
    <w:rsid w:val="00313FD6"/>
    <w:rsid w:val="003143BD"/>
    <w:rsid w:val="00315363"/>
    <w:rsid w:val="00320383"/>
    <w:rsid w:val="003203ED"/>
    <w:rsid w:val="00322C9F"/>
    <w:rsid w:val="00323ADA"/>
    <w:rsid w:val="00324D23"/>
    <w:rsid w:val="003255A9"/>
    <w:rsid w:val="0033117C"/>
    <w:rsid w:val="00331325"/>
    <w:rsid w:val="00331751"/>
    <w:rsid w:val="0033267E"/>
    <w:rsid w:val="00334579"/>
    <w:rsid w:val="00335858"/>
    <w:rsid w:val="00336BDA"/>
    <w:rsid w:val="003372DB"/>
    <w:rsid w:val="00337A09"/>
    <w:rsid w:val="00342BD7"/>
    <w:rsid w:val="00346DB5"/>
    <w:rsid w:val="003477B1"/>
    <w:rsid w:val="003533A2"/>
    <w:rsid w:val="00357380"/>
    <w:rsid w:val="003602D9"/>
    <w:rsid w:val="003604CE"/>
    <w:rsid w:val="00361E49"/>
    <w:rsid w:val="00363800"/>
    <w:rsid w:val="00365F74"/>
    <w:rsid w:val="00366442"/>
    <w:rsid w:val="00370E47"/>
    <w:rsid w:val="003742AC"/>
    <w:rsid w:val="00374C0A"/>
    <w:rsid w:val="00375BFA"/>
    <w:rsid w:val="00376D54"/>
    <w:rsid w:val="00377CE1"/>
    <w:rsid w:val="0038389C"/>
    <w:rsid w:val="00384F89"/>
    <w:rsid w:val="00385BF0"/>
    <w:rsid w:val="00386026"/>
    <w:rsid w:val="003870F3"/>
    <w:rsid w:val="00387EBF"/>
    <w:rsid w:val="00392C6A"/>
    <w:rsid w:val="003939FF"/>
    <w:rsid w:val="00395CD3"/>
    <w:rsid w:val="00395E15"/>
    <w:rsid w:val="00397775"/>
    <w:rsid w:val="003A0301"/>
    <w:rsid w:val="003A2223"/>
    <w:rsid w:val="003A2A0F"/>
    <w:rsid w:val="003A45A1"/>
    <w:rsid w:val="003A5B0A"/>
    <w:rsid w:val="003A611A"/>
    <w:rsid w:val="003A6BAC"/>
    <w:rsid w:val="003A70A4"/>
    <w:rsid w:val="003A7EF3"/>
    <w:rsid w:val="003B159C"/>
    <w:rsid w:val="003B31CD"/>
    <w:rsid w:val="003B3272"/>
    <w:rsid w:val="003B369F"/>
    <w:rsid w:val="003B36A3"/>
    <w:rsid w:val="003B5881"/>
    <w:rsid w:val="003B64BB"/>
    <w:rsid w:val="003B7FE5"/>
    <w:rsid w:val="003C11C8"/>
    <w:rsid w:val="003C2702"/>
    <w:rsid w:val="003C3BB6"/>
    <w:rsid w:val="003C3FE1"/>
    <w:rsid w:val="003C5179"/>
    <w:rsid w:val="003C7806"/>
    <w:rsid w:val="003D0255"/>
    <w:rsid w:val="003D089B"/>
    <w:rsid w:val="003D109F"/>
    <w:rsid w:val="003D1659"/>
    <w:rsid w:val="003D2478"/>
    <w:rsid w:val="003D3C45"/>
    <w:rsid w:val="003D4D50"/>
    <w:rsid w:val="003D5B1F"/>
    <w:rsid w:val="003E15FA"/>
    <w:rsid w:val="003E198B"/>
    <w:rsid w:val="003E2781"/>
    <w:rsid w:val="003E3731"/>
    <w:rsid w:val="003E3E8D"/>
    <w:rsid w:val="003E48AA"/>
    <w:rsid w:val="003E55E4"/>
    <w:rsid w:val="003E74E3"/>
    <w:rsid w:val="003F05C7"/>
    <w:rsid w:val="003F1EAE"/>
    <w:rsid w:val="003F2CD4"/>
    <w:rsid w:val="003F6105"/>
    <w:rsid w:val="003F6BBE"/>
    <w:rsid w:val="004000E8"/>
    <w:rsid w:val="00401D5B"/>
    <w:rsid w:val="00402E2B"/>
    <w:rsid w:val="0040512B"/>
    <w:rsid w:val="00405489"/>
    <w:rsid w:val="00405CA5"/>
    <w:rsid w:val="00407AF2"/>
    <w:rsid w:val="00407CD3"/>
    <w:rsid w:val="00410134"/>
    <w:rsid w:val="00410B72"/>
    <w:rsid w:val="00410F18"/>
    <w:rsid w:val="0041263E"/>
    <w:rsid w:val="00412954"/>
    <w:rsid w:val="00413AAC"/>
    <w:rsid w:val="00413C55"/>
    <w:rsid w:val="00413E92"/>
    <w:rsid w:val="00416FFB"/>
    <w:rsid w:val="00420011"/>
    <w:rsid w:val="00421105"/>
    <w:rsid w:val="00422AA4"/>
    <w:rsid w:val="00423830"/>
    <w:rsid w:val="004242F4"/>
    <w:rsid w:val="00424722"/>
    <w:rsid w:val="004253EB"/>
    <w:rsid w:val="00427248"/>
    <w:rsid w:val="0043056D"/>
    <w:rsid w:val="00430B39"/>
    <w:rsid w:val="00431406"/>
    <w:rsid w:val="00435713"/>
    <w:rsid w:val="00437447"/>
    <w:rsid w:val="00441208"/>
    <w:rsid w:val="00441A92"/>
    <w:rsid w:val="004431DC"/>
    <w:rsid w:val="00444F56"/>
    <w:rsid w:val="00446488"/>
    <w:rsid w:val="004517AA"/>
    <w:rsid w:val="00452CAC"/>
    <w:rsid w:val="004556B4"/>
    <w:rsid w:val="00457565"/>
    <w:rsid w:val="00457B71"/>
    <w:rsid w:val="0046446A"/>
    <w:rsid w:val="00464689"/>
    <w:rsid w:val="00466439"/>
    <w:rsid w:val="0046685E"/>
    <w:rsid w:val="004669E2"/>
    <w:rsid w:val="00470C31"/>
    <w:rsid w:val="0047189E"/>
    <w:rsid w:val="00471DE0"/>
    <w:rsid w:val="00472149"/>
    <w:rsid w:val="004734D0"/>
    <w:rsid w:val="004748A8"/>
    <w:rsid w:val="0047556B"/>
    <w:rsid w:val="004762AF"/>
    <w:rsid w:val="00476C5B"/>
    <w:rsid w:val="00477768"/>
    <w:rsid w:val="004777D1"/>
    <w:rsid w:val="004819CD"/>
    <w:rsid w:val="00481BCC"/>
    <w:rsid w:val="0048563C"/>
    <w:rsid w:val="00492BC5"/>
    <w:rsid w:val="00492D1E"/>
    <w:rsid w:val="00493595"/>
    <w:rsid w:val="004940BE"/>
    <w:rsid w:val="004964F1"/>
    <w:rsid w:val="004A16BC"/>
    <w:rsid w:val="004A2B94"/>
    <w:rsid w:val="004A4B05"/>
    <w:rsid w:val="004A5ECC"/>
    <w:rsid w:val="004B08A1"/>
    <w:rsid w:val="004B2182"/>
    <w:rsid w:val="004B27D8"/>
    <w:rsid w:val="004B54B0"/>
    <w:rsid w:val="004B6F6A"/>
    <w:rsid w:val="004B7C0C"/>
    <w:rsid w:val="004C09EA"/>
    <w:rsid w:val="004C3898"/>
    <w:rsid w:val="004C5315"/>
    <w:rsid w:val="004C5E29"/>
    <w:rsid w:val="004D0765"/>
    <w:rsid w:val="004D0E5F"/>
    <w:rsid w:val="004D176B"/>
    <w:rsid w:val="004D36B1"/>
    <w:rsid w:val="004D3C14"/>
    <w:rsid w:val="004D7EBD"/>
    <w:rsid w:val="004E2680"/>
    <w:rsid w:val="004E28F9"/>
    <w:rsid w:val="004E4310"/>
    <w:rsid w:val="004E462E"/>
    <w:rsid w:val="004E56DC"/>
    <w:rsid w:val="004E6981"/>
    <w:rsid w:val="004E759E"/>
    <w:rsid w:val="004E76F4"/>
    <w:rsid w:val="004F0B4E"/>
    <w:rsid w:val="004F0B6C"/>
    <w:rsid w:val="004F1D6F"/>
    <w:rsid w:val="004F2078"/>
    <w:rsid w:val="004F2401"/>
    <w:rsid w:val="004F4DA3"/>
    <w:rsid w:val="004F7715"/>
    <w:rsid w:val="004F78B3"/>
    <w:rsid w:val="00500B84"/>
    <w:rsid w:val="00500ECE"/>
    <w:rsid w:val="005020C0"/>
    <w:rsid w:val="00502847"/>
    <w:rsid w:val="00506557"/>
    <w:rsid w:val="0050677A"/>
    <w:rsid w:val="00507322"/>
    <w:rsid w:val="005108D8"/>
    <w:rsid w:val="005111AE"/>
    <w:rsid w:val="005116F9"/>
    <w:rsid w:val="00512074"/>
    <w:rsid w:val="005153A7"/>
    <w:rsid w:val="005219CF"/>
    <w:rsid w:val="00522636"/>
    <w:rsid w:val="0052579A"/>
    <w:rsid w:val="00534B59"/>
    <w:rsid w:val="0053579D"/>
    <w:rsid w:val="00535D9C"/>
    <w:rsid w:val="00535F91"/>
    <w:rsid w:val="00536759"/>
    <w:rsid w:val="00537C62"/>
    <w:rsid w:val="0054046B"/>
    <w:rsid w:val="00542EB7"/>
    <w:rsid w:val="0054333D"/>
    <w:rsid w:val="0054399F"/>
    <w:rsid w:val="00545194"/>
    <w:rsid w:val="00546970"/>
    <w:rsid w:val="00546BE2"/>
    <w:rsid w:val="00547609"/>
    <w:rsid w:val="00551CC4"/>
    <w:rsid w:val="005537C9"/>
    <w:rsid w:val="00554E19"/>
    <w:rsid w:val="005564B9"/>
    <w:rsid w:val="0056121F"/>
    <w:rsid w:val="0057058C"/>
    <w:rsid w:val="00571466"/>
    <w:rsid w:val="00572505"/>
    <w:rsid w:val="0057607D"/>
    <w:rsid w:val="00582153"/>
    <w:rsid w:val="00582809"/>
    <w:rsid w:val="00582C26"/>
    <w:rsid w:val="00584F09"/>
    <w:rsid w:val="005875AA"/>
    <w:rsid w:val="0058760A"/>
    <w:rsid w:val="0058798C"/>
    <w:rsid w:val="005900FA"/>
    <w:rsid w:val="005935A4"/>
    <w:rsid w:val="005948C2"/>
    <w:rsid w:val="00595C59"/>
    <w:rsid w:val="00595DCA"/>
    <w:rsid w:val="0059779B"/>
    <w:rsid w:val="005A1138"/>
    <w:rsid w:val="005A114D"/>
    <w:rsid w:val="005A209A"/>
    <w:rsid w:val="005A33C0"/>
    <w:rsid w:val="005A3C64"/>
    <w:rsid w:val="005A4CEE"/>
    <w:rsid w:val="005A662D"/>
    <w:rsid w:val="005A7B7E"/>
    <w:rsid w:val="005B1242"/>
    <w:rsid w:val="005B1409"/>
    <w:rsid w:val="005B1E3A"/>
    <w:rsid w:val="005B2D57"/>
    <w:rsid w:val="005B35D7"/>
    <w:rsid w:val="005B392A"/>
    <w:rsid w:val="005B3AA3"/>
    <w:rsid w:val="005B4C3E"/>
    <w:rsid w:val="005B64F8"/>
    <w:rsid w:val="005B6F83"/>
    <w:rsid w:val="005C4DEE"/>
    <w:rsid w:val="005C4EFC"/>
    <w:rsid w:val="005C74FB"/>
    <w:rsid w:val="005C7B3A"/>
    <w:rsid w:val="005C7C0B"/>
    <w:rsid w:val="005D0156"/>
    <w:rsid w:val="005D0F2B"/>
    <w:rsid w:val="005D1602"/>
    <w:rsid w:val="005D24B5"/>
    <w:rsid w:val="005D4F4C"/>
    <w:rsid w:val="005D60A7"/>
    <w:rsid w:val="005D67DA"/>
    <w:rsid w:val="005D7068"/>
    <w:rsid w:val="005E2B45"/>
    <w:rsid w:val="005E385F"/>
    <w:rsid w:val="005E4BB0"/>
    <w:rsid w:val="005E5B81"/>
    <w:rsid w:val="005E5E7F"/>
    <w:rsid w:val="005F034C"/>
    <w:rsid w:val="005F1411"/>
    <w:rsid w:val="005F2228"/>
    <w:rsid w:val="005F2CB1"/>
    <w:rsid w:val="005F3025"/>
    <w:rsid w:val="005F309B"/>
    <w:rsid w:val="005F618C"/>
    <w:rsid w:val="005F70BD"/>
    <w:rsid w:val="00600739"/>
    <w:rsid w:val="00600D8E"/>
    <w:rsid w:val="0060159B"/>
    <w:rsid w:val="0060283C"/>
    <w:rsid w:val="00603C0A"/>
    <w:rsid w:val="00604BFC"/>
    <w:rsid w:val="00604CAE"/>
    <w:rsid w:val="00604F14"/>
    <w:rsid w:val="0060574B"/>
    <w:rsid w:val="00606E6A"/>
    <w:rsid w:val="0061073D"/>
    <w:rsid w:val="00611B83"/>
    <w:rsid w:val="00613257"/>
    <w:rsid w:val="00613FBA"/>
    <w:rsid w:val="006148DB"/>
    <w:rsid w:val="00615587"/>
    <w:rsid w:val="00620A71"/>
    <w:rsid w:val="00620D80"/>
    <w:rsid w:val="006234A6"/>
    <w:rsid w:val="0062355D"/>
    <w:rsid w:val="00623C19"/>
    <w:rsid w:val="00624301"/>
    <w:rsid w:val="00625A35"/>
    <w:rsid w:val="00625E0A"/>
    <w:rsid w:val="006270D7"/>
    <w:rsid w:val="00630001"/>
    <w:rsid w:val="006311B3"/>
    <w:rsid w:val="006316DB"/>
    <w:rsid w:val="0063284C"/>
    <w:rsid w:val="00636398"/>
    <w:rsid w:val="006368D3"/>
    <w:rsid w:val="006377EC"/>
    <w:rsid w:val="00637C3D"/>
    <w:rsid w:val="0064151F"/>
    <w:rsid w:val="00641533"/>
    <w:rsid w:val="0064208D"/>
    <w:rsid w:val="00643475"/>
    <w:rsid w:val="0064396A"/>
    <w:rsid w:val="0064624E"/>
    <w:rsid w:val="00646FCA"/>
    <w:rsid w:val="00650AB9"/>
    <w:rsid w:val="00652AB5"/>
    <w:rsid w:val="00655733"/>
    <w:rsid w:val="00655ACD"/>
    <w:rsid w:val="00656A92"/>
    <w:rsid w:val="00656DDE"/>
    <w:rsid w:val="00656E72"/>
    <w:rsid w:val="00656E81"/>
    <w:rsid w:val="0066011D"/>
    <w:rsid w:val="006607C0"/>
    <w:rsid w:val="006613A6"/>
    <w:rsid w:val="006627A2"/>
    <w:rsid w:val="006634E6"/>
    <w:rsid w:val="006655EE"/>
    <w:rsid w:val="0066693D"/>
    <w:rsid w:val="00667EE7"/>
    <w:rsid w:val="00670922"/>
    <w:rsid w:val="00670BE1"/>
    <w:rsid w:val="0067218F"/>
    <w:rsid w:val="006741F2"/>
    <w:rsid w:val="00674CC3"/>
    <w:rsid w:val="0067510A"/>
    <w:rsid w:val="0067553F"/>
    <w:rsid w:val="00675C72"/>
    <w:rsid w:val="006771F9"/>
    <w:rsid w:val="006776D7"/>
    <w:rsid w:val="00681003"/>
    <w:rsid w:val="006817C9"/>
    <w:rsid w:val="00683ECE"/>
    <w:rsid w:val="00690A5B"/>
    <w:rsid w:val="00691026"/>
    <w:rsid w:val="006910D9"/>
    <w:rsid w:val="00694572"/>
    <w:rsid w:val="00695FC2"/>
    <w:rsid w:val="00696949"/>
    <w:rsid w:val="00697052"/>
    <w:rsid w:val="006A0848"/>
    <w:rsid w:val="006A46FB"/>
    <w:rsid w:val="006A5048"/>
    <w:rsid w:val="006A5E28"/>
    <w:rsid w:val="006A697B"/>
    <w:rsid w:val="006A7AFF"/>
    <w:rsid w:val="006A7C13"/>
    <w:rsid w:val="006B0F67"/>
    <w:rsid w:val="006B16C9"/>
    <w:rsid w:val="006B1816"/>
    <w:rsid w:val="006B2099"/>
    <w:rsid w:val="006B3466"/>
    <w:rsid w:val="006B50CF"/>
    <w:rsid w:val="006B5C38"/>
    <w:rsid w:val="006B657A"/>
    <w:rsid w:val="006C03B8"/>
    <w:rsid w:val="006C2602"/>
    <w:rsid w:val="006C36DC"/>
    <w:rsid w:val="006C5EC9"/>
    <w:rsid w:val="006C6059"/>
    <w:rsid w:val="006C6642"/>
    <w:rsid w:val="006C7522"/>
    <w:rsid w:val="006D0B17"/>
    <w:rsid w:val="006D0E4F"/>
    <w:rsid w:val="006D6F08"/>
    <w:rsid w:val="006E062C"/>
    <w:rsid w:val="006E1C82"/>
    <w:rsid w:val="006E28B7"/>
    <w:rsid w:val="006E2A9B"/>
    <w:rsid w:val="006E3310"/>
    <w:rsid w:val="006E4E39"/>
    <w:rsid w:val="006E565E"/>
    <w:rsid w:val="006E673D"/>
    <w:rsid w:val="006E7D3B"/>
    <w:rsid w:val="006F1B41"/>
    <w:rsid w:val="006F1B70"/>
    <w:rsid w:val="006F341D"/>
    <w:rsid w:val="006F3CDE"/>
    <w:rsid w:val="006F4243"/>
    <w:rsid w:val="006F47FC"/>
    <w:rsid w:val="006F58D4"/>
    <w:rsid w:val="006F6582"/>
    <w:rsid w:val="006F69EB"/>
    <w:rsid w:val="006F759E"/>
    <w:rsid w:val="007018BA"/>
    <w:rsid w:val="0070346E"/>
    <w:rsid w:val="00703D82"/>
    <w:rsid w:val="00704C9D"/>
    <w:rsid w:val="00704EDB"/>
    <w:rsid w:val="00706101"/>
    <w:rsid w:val="00707072"/>
    <w:rsid w:val="00707D61"/>
    <w:rsid w:val="00712287"/>
    <w:rsid w:val="00712772"/>
    <w:rsid w:val="0071304C"/>
    <w:rsid w:val="007135BA"/>
    <w:rsid w:val="007148D3"/>
    <w:rsid w:val="00714DDB"/>
    <w:rsid w:val="00715B6F"/>
    <w:rsid w:val="00715B9A"/>
    <w:rsid w:val="007178A2"/>
    <w:rsid w:val="00720AA5"/>
    <w:rsid w:val="00721B32"/>
    <w:rsid w:val="007230AF"/>
    <w:rsid w:val="007257D0"/>
    <w:rsid w:val="00726EA6"/>
    <w:rsid w:val="00727208"/>
    <w:rsid w:val="00727680"/>
    <w:rsid w:val="00730AE8"/>
    <w:rsid w:val="00731ACD"/>
    <w:rsid w:val="00733E8F"/>
    <w:rsid w:val="007348B1"/>
    <w:rsid w:val="0073593E"/>
    <w:rsid w:val="00736221"/>
    <w:rsid w:val="007362A6"/>
    <w:rsid w:val="00736D7D"/>
    <w:rsid w:val="00740334"/>
    <w:rsid w:val="00740E58"/>
    <w:rsid w:val="00742051"/>
    <w:rsid w:val="007445A0"/>
    <w:rsid w:val="0074524B"/>
    <w:rsid w:val="0074589A"/>
    <w:rsid w:val="00747D8B"/>
    <w:rsid w:val="00751228"/>
    <w:rsid w:val="00755255"/>
    <w:rsid w:val="007571E1"/>
    <w:rsid w:val="00757A58"/>
    <w:rsid w:val="007600E6"/>
    <w:rsid w:val="007604B2"/>
    <w:rsid w:val="00763F90"/>
    <w:rsid w:val="00765281"/>
    <w:rsid w:val="00766BAD"/>
    <w:rsid w:val="00766F28"/>
    <w:rsid w:val="0076799E"/>
    <w:rsid w:val="00767AD1"/>
    <w:rsid w:val="007729A2"/>
    <w:rsid w:val="00775076"/>
    <w:rsid w:val="007755F2"/>
    <w:rsid w:val="00776971"/>
    <w:rsid w:val="00780298"/>
    <w:rsid w:val="00780A80"/>
    <w:rsid w:val="007811BF"/>
    <w:rsid w:val="0078177E"/>
    <w:rsid w:val="0078304C"/>
    <w:rsid w:val="00783673"/>
    <w:rsid w:val="0078390C"/>
    <w:rsid w:val="00785490"/>
    <w:rsid w:val="0078618F"/>
    <w:rsid w:val="00787553"/>
    <w:rsid w:val="007925EA"/>
    <w:rsid w:val="00793403"/>
    <w:rsid w:val="00793CD8"/>
    <w:rsid w:val="00794C25"/>
    <w:rsid w:val="00795C92"/>
    <w:rsid w:val="00795CBD"/>
    <w:rsid w:val="00796231"/>
    <w:rsid w:val="007A09BC"/>
    <w:rsid w:val="007A0CE4"/>
    <w:rsid w:val="007A14F3"/>
    <w:rsid w:val="007A1CB3"/>
    <w:rsid w:val="007A306F"/>
    <w:rsid w:val="007A3A9F"/>
    <w:rsid w:val="007A43A6"/>
    <w:rsid w:val="007A44B6"/>
    <w:rsid w:val="007A58A6"/>
    <w:rsid w:val="007A6774"/>
    <w:rsid w:val="007A6FC9"/>
    <w:rsid w:val="007B1BAC"/>
    <w:rsid w:val="007B3C93"/>
    <w:rsid w:val="007B3D2D"/>
    <w:rsid w:val="007B449E"/>
    <w:rsid w:val="007B50AE"/>
    <w:rsid w:val="007B51DF"/>
    <w:rsid w:val="007B56AF"/>
    <w:rsid w:val="007B5C80"/>
    <w:rsid w:val="007B6765"/>
    <w:rsid w:val="007C05DD"/>
    <w:rsid w:val="007C3D18"/>
    <w:rsid w:val="007C60BF"/>
    <w:rsid w:val="007C6A07"/>
    <w:rsid w:val="007C75A1"/>
    <w:rsid w:val="007C77A5"/>
    <w:rsid w:val="007D04E5"/>
    <w:rsid w:val="007D1732"/>
    <w:rsid w:val="007D20D2"/>
    <w:rsid w:val="007D3079"/>
    <w:rsid w:val="007D5901"/>
    <w:rsid w:val="007D7526"/>
    <w:rsid w:val="007E0A80"/>
    <w:rsid w:val="007E0AF8"/>
    <w:rsid w:val="007E14D8"/>
    <w:rsid w:val="007E39A7"/>
    <w:rsid w:val="007E4610"/>
    <w:rsid w:val="007E4715"/>
    <w:rsid w:val="007E505B"/>
    <w:rsid w:val="007E6A8E"/>
    <w:rsid w:val="007E7091"/>
    <w:rsid w:val="007F0571"/>
    <w:rsid w:val="007F2DC4"/>
    <w:rsid w:val="007F3AB8"/>
    <w:rsid w:val="007F4B13"/>
    <w:rsid w:val="00801719"/>
    <w:rsid w:val="008027E9"/>
    <w:rsid w:val="00802D44"/>
    <w:rsid w:val="00803FAE"/>
    <w:rsid w:val="008042E4"/>
    <w:rsid w:val="008055A5"/>
    <w:rsid w:val="0080605F"/>
    <w:rsid w:val="00806D4A"/>
    <w:rsid w:val="00806E27"/>
    <w:rsid w:val="00807786"/>
    <w:rsid w:val="00810F12"/>
    <w:rsid w:val="00810F51"/>
    <w:rsid w:val="00811FCB"/>
    <w:rsid w:val="008158D6"/>
    <w:rsid w:val="00815CC2"/>
    <w:rsid w:val="008170A7"/>
    <w:rsid w:val="00817196"/>
    <w:rsid w:val="00817A70"/>
    <w:rsid w:val="0082164E"/>
    <w:rsid w:val="0082210B"/>
    <w:rsid w:val="00822908"/>
    <w:rsid w:val="00822C3A"/>
    <w:rsid w:val="00822ED0"/>
    <w:rsid w:val="00823002"/>
    <w:rsid w:val="008235DB"/>
    <w:rsid w:val="008238D8"/>
    <w:rsid w:val="00824AB4"/>
    <w:rsid w:val="00825C42"/>
    <w:rsid w:val="00825D25"/>
    <w:rsid w:val="00827089"/>
    <w:rsid w:val="008273F9"/>
    <w:rsid w:val="00827D6F"/>
    <w:rsid w:val="00830A01"/>
    <w:rsid w:val="0083470F"/>
    <w:rsid w:val="008358DE"/>
    <w:rsid w:val="00836AD3"/>
    <w:rsid w:val="008376AC"/>
    <w:rsid w:val="00840EFE"/>
    <w:rsid w:val="0084225F"/>
    <w:rsid w:val="008444E8"/>
    <w:rsid w:val="00844E80"/>
    <w:rsid w:val="00846FE7"/>
    <w:rsid w:val="00850395"/>
    <w:rsid w:val="008504ED"/>
    <w:rsid w:val="00851457"/>
    <w:rsid w:val="00853DD6"/>
    <w:rsid w:val="00854F47"/>
    <w:rsid w:val="00856911"/>
    <w:rsid w:val="0085770E"/>
    <w:rsid w:val="0086595A"/>
    <w:rsid w:val="00866EAA"/>
    <w:rsid w:val="00866FD4"/>
    <w:rsid w:val="008677FD"/>
    <w:rsid w:val="00867831"/>
    <w:rsid w:val="008706D4"/>
    <w:rsid w:val="00870F8A"/>
    <w:rsid w:val="008719A4"/>
    <w:rsid w:val="00871D23"/>
    <w:rsid w:val="00873034"/>
    <w:rsid w:val="00874312"/>
    <w:rsid w:val="0087437C"/>
    <w:rsid w:val="00875CD7"/>
    <w:rsid w:val="008767E9"/>
    <w:rsid w:val="00876B4D"/>
    <w:rsid w:val="00876D59"/>
    <w:rsid w:val="00876FF1"/>
    <w:rsid w:val="008775FA"/>
    <w:rsid w:val="0087762B"/>
    <w:rsid w:val="00877F18"/>
    <w:rsid w:val="00885A6A"/>
    <w:rsid w:val="00892BEC"/>
    <w:rsid w:val="0089391D"/>
    <w:rsid w:val="008939CB"/>
    <w:rsid w:val="008941E3"/>
    <w:rsid w:val="00894A88"/>
    <w:rsid w:val="00895386"/>
    <w:rsid w:val="00896A9A"/>
    <w:rsid w:val="008971EF"/>
    <w:rsid w:val="00897E72"/>
    <w:rsid w:val="008A003F"/>
    <w:rsid w:val="008A0610"/>
    <w:rsid w:val="008A0F21"/>
    <w:rsid w:val="008A21FF"/>
    <w:rsid w:val="008A2CE2"/>
    <w:rsid w:val="008A30AC"/>
    <w:rsid w:val="008A3157"/>
    <w:rsid w:val="008A3EF4"/>
    <w:rsid w:val="008A44B8"/>
    <w:rsid w:val="008A51A8"/>
    <w:rsid w:val="008A54C7"/>
    <w:rsid w:val="008A68D6"/>
    <w:rsid w:val="008A77D8"/>
    <w:rsid w:val="008A7F34"/>
    <w:rsid w:val="008B0483"/>
    <w:rsid w:val="008B0782"/>
    <w:rsid w:val="008B099C"/>
    <w:rsid w:val="008B0C99"/>
    <w:rsid w:val="008B0DB1"/>
    <w:rsid w:val="008B11A9"/>
    <w:rsid w:val="008B120C"/>
    <w:rsid w:val="008B32E4"/>
    <w:rsid w:val="008B40C3"/>
    <w:rsid w:val="008B51A0"/>
    <w:rsid w:val="008B592A"/>
    <w:rsid w:val="008B7245"/>
    <w:rsid w:val="008B7B5C"/>
    <w:rsid w:val="008C0720"/>
    <w:rsid w:val="008C0C99"/>
    <w:rsid w:val="008C2017"/>
    <w:rsid w:val="008C31B7"/>
    <w:rsid w:val="008C38A9"/>
    <w:rsid w:val="008C4958"/>
    <w:rsid w:val="008C4BAA"/>
    <w:rsid w:val="008C5813"/>
    <w:rsid w:val="008C68A5"/>
    <w:rsid w:val="008C6AE8"/>
    <w:rsid w:val="008C7573"/>
    <w:rsid w:val="008D00A5"/>
    <w:rsid w:val="008D0A07"/>
    <w:rsid w:val="008D34F1"/>
    <w:rsid w:val="008D39D8"/>
    <w:rsid w:val="008D484B"/>
    <w:rsid w:val="008D6999"/>
    <w:rsid w:val="008D6D1A"/>
    <w:rsid w:val="008D777F"/>
    <w:rsid w:val="008E065E"/>
    <w:rsid w:val="008E07E4"/>
    <w:rsid w:val="008E0927"/>
    <w:rsid w:val="008E0A9B"/>
    <w:rsid w:val="008E10CA"/>
    <w:rsid w:val="008E1909"/>
    <w:rsid w:val="008E22F2"/>
    <w:rsid w:val="008E3954"/>
    <w:rsid w:val="008E6ACC"/>
    <w:rsid w:val="008E707E"/>
    <w:rsid w:val="008F1C4E"/>
    <w:rsid w:val="008F1EAB"/>
    <w:rsid w:val="008F272C"/>
    <w:rsid w:val="008F33DC"/>
    <w:rsid w:val="008F477F"/>
    <w:rsid w:val="008F5080"/>
    <w:rsid w:val="008F661D"/>
    <w:rsid w:val="00900463"/>
    <w:rsid w:val="00902350"/>
    <w:rsid w:val="0090336B"/>
    <w:rsid w:val="009053AA"/>
    <w:rsid w:val="00905AB7"/>
    <w:rsid w:val="009066D1"/>
    <w:rsid w:val="00906939"/>
    <w:rsid w:val="00910B7D"/>
    <w:rsid w:val="00911DFB"/>
    <w:rsid w:val="009139D9"/>
    <w:rsid w:val="00914AD8"/>
    <w:rsid w:val="00915AD7"/>
    <w:rsid w:val="00916079"/>
    <w:rsid w:val="00917CE9"/>
    <w:rsid w:val="0092075B"/>
    <w:rsid w:val="00920BF2"/>
    <w:rsid w:val="00922010"/>
    <w:rsid w:val="00924397"/>
    <w:rsid w:val="009275C1"/>
    <w:rsid w:val="00930FF1"/>
    <w:rsid w:val="00931BD9"/>
    <w:rsid w:val="00932700"/>
    <w:rsid w:val="00936137"/>
    <w:rsid w:val="009368F3"/>
    <w:rsid w:val="00941636"/>
    <w:rsid w:val="009419D0"/>
    <w:rsid w:val="00942C14"/>
    <w:rsid w:val="00943742"/>
    <w:rsid w:val="00945C05"/>
    <w:rsid w:val="00946945"/>
    <w:rsid w:val="009470A5"/>
    <w:rsid w:val="009473DB"/>
    <w:rsid w:val="00947713"/>
    <w:rsid w:val="00950DE7"/>
    <w:rsid w:val="009511C6"/>
    <w:rsid w:val="00951BEE"/>
    <w:rsid w:val="00953112"/>
    <w:rsid w:val="00953920"/>
    <w:rsid w:val="00953D47"/>
    <w:rsid w:val="0095681E"/>
    <w:rsid w:val="009572D4"/>
    <w:rsid w:val="00957321"/>
    <w:rsid w:val="009573E5"/>
    <w:rsid w:val="0096094D"/>
    <w:rsid w:val="00961921"/>
    <w:rsid w:val="00961A85"/>
    <w:rsid w:val="00961BB2"/>
    <w:rsid w:val="00961EF3"/>
    <w:rsid w:val="00962B77"/>
    <w:rsid w:val="009632C2"/>
    <w:rsid w:val="0096430A"/>
    <w:rsid w:val="00964819"/>
    <w:rsid w:val="0096554B"/>
    <w:rsid w:val="0096584A"/>
    <w:rsid w:val="00971F08"/>
    <w:rsid w:val="00973137"/>
    <w:rsid w:val="00973B40"/>
    <w:rsid w:val="0097603D"/>
    <w:rsid w:val="00976949"/>
    <w:rsid w:val="00980477"/>
    <w:rsid w:val="00980A5A"/>
    <w:rsid w:val="009826DE"/>
    <w:rsid w:val="00985253"/>
    <w:rsid w:val="009853B3"/>
    <w:rsid w:val="009856E8"/>
    <w:rsid w:val="009876C6"/>
    <w:rsid w:val="009878A4"/>
    <w:rsid w:val="00987AC7"/>
    <w:rsid w:val="00990630"/>
    <w:rsid w:val="00990AD5"/>
    <w:rsid w:val="0099175F"/>
    <w:rsid w:val="00991761"/>
    <w:rsid w:val="0099488B"/>
    <w:rsid w:val="00994DCA"/>
    <w:rsid w:val="009960EC"/>
    <w:rsid w:val="009970DD"/>
    <w:rsid w:val="009A0864"/>
    <w:rsid w:val="009A0E6F"/>
    <w:rsid w:val="009A0FBA"/>
    <w:rsid w:val="009A1601"/>
    <w:rsid w:val="009A3BB6"/>
    <w:rsid w:val="009A414D"/>
    <w:rsid w:val="009A462D"/>
    <w:rsid w:val="009A5CBA"/>
    <w:rsid w:val="009A5D25"/>
    <w:rsid w:val="009A7898"/>
    <w:rsid w:val="009B0FC2"/>
    <w:rsid w:val="009B1F30"/>
    <w:rsid w:val="009B3AC2"/>
    <w:rsid w:val="009B4DF4"/>
    <w:rsid w:val="009B564E"/>
    <w:rsid w:val="009B7E87"/>
    <w:rsid w:val="009C0169"/>
    <w:rsid w:val="009C1606"/>
    <w:rsid w:val="009C1D3C"/>
    <w:rsid w:val="009C403E"/>
    <w:rsid w:val="009C687B"/>
    <w:rsid w:val="009C7060"/>
    <w:rsid w:val="009D1AED"/>
    <w:rsid w:val="009D3E49"/>
    <w:rsid w:val="009D4FF0"/>
    <w:rsid w:val="009D6F83"/>
    <w:rsid w:val="009D703C"/>
    <w:rsid w:val="009D709E"/>
    <w:rsid w:val="009D718F"/>
    <w:rsid w:val="009D773F"/>
    <w:rsid w:val="009E068F"/>
    <w:rsid w:val="009E14E0"/>
    <w:rsid w:val="009E35DB"/>
    <w:rsid w:val="009E47A3"/>
    <w:rsid w:val="009F08F3"/>
    <w:rsid w:val="009F344F"/>
    <w:rsid w:val="009F3AD1"/>
    <w:rsid w:val="009F60C4"/>
    <w:rsid w:val="009F623C"/>
    <w:rsid w:val="00A031D8"/>
    <w:rsid w:val="00A03BF3"/>
    <w:rsid w:val="00A048A8"/>
    <w:rsid w:val="00A04F49"/>
    <w:rsid w:val="00A05B83"/>
    <w:rsid w:val="00A10540"/>
    <w:rsid w:val="00A10DFE"/>
    <w:rsid w:val="00A11415"/>
    <w:rsid w:val="00A11FD5"/>
    <w:rsid w:val="00A13E54"/>
    <w:rsid w:val="00A1525D"/>
    <w:rsid w:val="00A17F63"/>
    <w:rsid w:val="00A2193B"/>
    <w:rsid w:val="00A2351A"/>
    <w:rsid w:val="00A264A9"/>
    <w:rsid w:val="00A26DCF"/>
    <w:rsid w:val="00A27115"/>
    <w:rsid w:val="00A27785"/>
    <w:rsid w:val="00A30187"/>
    <w:rsid w:val="00A335AC"/>
    <w:rsid w:val="00A3371C"/>
    <w:rsid w:val="00A3448A"/>
    <w:rsid w:val="00A35E65"/>
    <w:rsid w:val="00A36297"/>
    <w:rsid w:val="00A3773A"/>
    <w:rsid w:val="00A40954"/>
    <w:rsid w:val="00A40F09"/>
    <w:rsid w:val="00A4139F"/>
    <w:rsid w:val="00A41E2B"/>
    <w:rsid w:val="00A42A4F"/>
    <w:rsid w:val="00A44A7C"/>
    <w:rsid w:val="00A45B74"/>
    <w:rsid w:val="00A45D92"/>
    <w:rsid w:val="00A501D1"/>
    <w:rsid w:val="00A50FC7"/>
    <w:rsid w:val="00A51976"/>
    <w:rsid w:val="00A52370"/>
    <w:rsid w:val="00A52E1D"/>
    <w:rsid w:val="00A53255"/>
    <w:rsid w:val="00A535E9"/>
    <w:rsid w:val="00A537C8"/>
    <w:rsid w:val="00A55505"/>
    <w:rsid w:val="00A56E30"/>
    <w:rsid w:val="00A6079D"/>
    <w:rsid w:val="00A61010"/>
    <w:rsid w:val="00A61499"/>
    <w:rsid w:val="00A62A77"/>
    <w:rsid w:val="00A63483"/>
    <w:rsid w:val="00A63D08"/>
    <w:rsid w:val="00A63F79"/>
    <w:rsid w:val="00A657D7"/>
    <w:rsid w:val="00A65BE9"/>
    <w:rsid w:val="00A65F2D"/>
    <w:rsid w:val="00A660AC"/>
    <w:rsid w:val="00A67E6C"/>
    <w:rsid w:val="00A70187"/>
    <w:rsid w:val="00A706A2"/>
    <w:rsid w:val="00A71B99"/>
    <w:rsid w:val="00A739C6"/>
    <w:rsid w:val="00A739D0"/>
    <w:rsid w:val="00A75612"/>
    <w:rsid w:val="00A761D4"/>
    <w:rsid w:val="00A77EC4"/>
    <w:rsid w:val="00A819EB"/>
    <w:rsid w:val="00A8681C"/>
    <w:rsid w:val="00A9186F"/>
    <w:rsid w:val="00A92879"/>
    <w:rsid w:val="00A9442A"/>
    <w:rsid w:val="00A94B85"/>
    <w:rsid w:val="00A9664A"/>
    <w:rsid w:val="00AA016F"/>
    <w:rsid w:val="00AA1ED6"/>
    <w:rsid w:val="00AA51D6"/>
    <w:rsid w:val="00AA604E"/>
    <w:rsid w:val="00AB0BC8"/>
    <w:rsid w:val="00AB0DD7"/>
    <w:rsid w:val="00AB11CA"/>
    <w:rsid w:val="00AB14D9"/>
    <w:rsid w:val="00AB44A3"/>
    <w:rsid w:val="00AB4AB8"/>
    <w:rsid w:val="00AB655E"/>
    <w:rsid w:val="00AC007F"/>
    <w:rsid w:val="00AC2ECD"/>
    <w:rsid w:val="00AC3119"/>
    <w:rsid w:val="00AC39D5"/>
    <w:rsid w:val="00AC4812"/>
    <w:rsid w:val="00AC49FB"/>
    <w:rsid w:val="00AC5A10"/>
    <w:rsid w:val="00AD0AA3"/>
    <w:rsid w:val="00AD2407"/>
    <w:rsid w:val="00AD2ED0"/>
    <w:rsid w:val="00AD3F94"/>
    <w:rsid w:val="00AD4A5A"/>
    <w:rsid w:val="00AD57E7"/>
    <w:rsid w:val="00AD6F1F"/>
    <w:rsid w:val="00AE1870"/>
    <w:rsid w:val="00AE27AC"/>
    <w:rsid w:val="00AE40E0"/>
    <w:rsid w:val="00AE42E7"/>
    <w:rsid w:val="00AE4A7A"/>
    <w:rsid w:val="00AE4DBA"/>
    <w:rsid w:val="00AE4F07"/>
    <w:rsid w:val="00AE5B4A"/>
    <w:rsid w:val="00AF15B8"/>
    <w:rsid w:val="00AF1780"/>
    <w:rsid w:val="00AF1C5D"/>
    <w:rsid w:val="00AF2AE6"/>
    <w:rsid w:val="00AF37FE"/>
    <w:rsid w:val="00AF42D7"/>
    <w:rsid w:val="00B006FE"/>
    <w:rsid w:val="00B007CB"/>
    <w:rsid w:val="00B02AA9"/>
    <w:rsid w:val="00B02FA3"/>
    <w:rsid w:val="00B05084"/>
    <w:rsid w:val="00B07253"/>
    <w:rsid w:val="00B1235A"/>
    <w:rsid w:val="00B15656"/>
    <w:rsid w:val="00B157F9"/>
    <w:rsid w:val="00B177AD"/>
    <w:rsid w:val="00B1785D"/>
    <w:rsid w:val="00B20256"/>
    <w:rsid w:val="00B20D09"/>
    <w:rsid w:val="00B21CAC"/>
    <w:rsid w:val="00B23F54"/>
    <w:rsid w:val="00B25BE9"/>
    <w:rsid w:val="00B2704A"/>
    <w:rsid w:val="00B2763F"/>
    <w:rsid w:val="00B27AAC"/>
    <w:rsid w:val="00B30929"/>
    <w:rsid w:val="00B34034"/>
    <w:rsid w:val="00B36E50"/>
    <w:rsid w:val="00B372AA"/>
    <w:rsid w:val="00B40445"/>
    <w:rsid w:val="00B40765"/>
    <w:rsid w:val="00B409E0"/>
    <w:rsid w:val="00B40CAE"/>
    <w:rsid w:val="00B41888"/>
    <w:rsid w:val="00B4488B"/>
    <w:rsid w:val="00B45A52"/>
    <w:rsid w:val="00B46175"/>
    <w:rsid w:val="00B5371B"/>
    <w:rsid w:val="00B548B7"/>
    <w:rsid w:val="00B54D00"/>
    <w:rsid w:val="00B57CCB"/>
    <w:rsid w:val="00B60118"/>
    <w:rsid w:val="00B63069"/>
    <w:rsid w:val="00B643E3"/>
    <w:rsid w:val="00B662C7"/>
    <w:rsid w:val="00B664C7"/>
    <w:rsid w:val="00B66D06"/>
    <w:rsid w:val="00B67B87"/>
    <w:rsid w:val="00B713D8"/>
    <w:rsid w:val="00B739F6"/>
    <w:rsid w:val="00B756A6"/>
    <w:rsid w:val="00B75D4D"/>
    <w:rsid w:val="00B76551"/>
    <w:rsid w:val="00B81A6C"/>
    <w:rsid w:val="00B81E0C"/>
    <w:rsid w:val="00B82A4F"/>
    <w:rsid w:val="00B85DE5"/>
    <w:rsid w:val="00B90F73"/>
    <w:rsid w:val="00B93B59"/>
    <w:rsid w:val="00B9406A"/>
    <w:rsid w:val="00B94895"/>
    <w:rsid w:val="00B94B10"/>
    <w:rsid w:val="00BA2277"/>
    <w:rsid w:val="00BA2280"/>
    <w:rsid w:val="00BA2A08"/>
    <w:rsid w:val="00BA56D2"/>
    <w:rsid w:val="00BA76E0"/>
    <w:rsid w:val="00BB2A25"/>
    <w:rsid w:val="00BB4693"/>
    <w:rsid w:val="00BB4C67"/>
    <w:rsid w:val="00BB4D8F"/>
    <w:rsid w:val="00BB51E9"/>
    <w:rsid w:val="00BB554F"/>
    <w:rsid w:val="00BB5965"/>
    <w:rsid w:val="00BB59BC"/>
    <w:rsid w:val="00BC0FDC"/>
    <w:rsid w:val="00BC1B04"/>
    <w:rsid w:val="00BC3053"/>
    <w:rsid w:val="00BC3EEB"/>
    <w:rsid w:val="00BC4D2E"/>
    <w:rsid w:val="00BC4E2A"/>
    <w:rsid w:val="00BC6438"/>
    <w:rsid w:val="00BC7AD5"/>
    <w:rsid w:val="00BD0D78"/>
    <w:rsid w:val="00BD2A18"/>
    <w:rsid w:val="00BD2E33"/>
    <w:rsid w:val="00BD48AC"/>
    <w:rsid w:val="00BD4C63"/>
    <w:rsid w:val="00BD5F1A"/>
    <w:rsid w:val="00BE02A3"/>
    <w:rsid w:val="00BE1234"/>
    <w:rsid w:val="00BE1F42"/>
    <w:rsid w:val="00BE1F53"/>
    <w:rsid w:val="00BE2FA6"/>
    <w:rsid w:val="00BE333F"/>
    <w:rsid w:val="00BE4E7B"/>
    <w:rsid w:val="00BE5394"/>
    <w:rsid w:val="00BE58D4"/>
    <w:rsid w:val="00BE672E"/>
    <w:rsid w:val="00BE7406"/>
    <w:rsid w:val="00BE7603"/>
    <w:rsid w:val="00BF3279"/>
    <w:rsid w:val="00BF74C7"/>
    <w:rsid w:val="00C00013"/>
    <w:rsid w:val="00C015F1"/>
    <w:rsid w:val="00C01A55"/>
    <w:rsid w:val="00C01F33"/>
    <w:rsid w:val="00C02CC6"/>
    <w:rsid w:val="00C040F7"/>
    <w:rsid w:val="00C044AB"/>
    <w:rsid w:val="00C0502A"/>
    <w:rsid w:val="00C05706"/>
    <w:rsid w:val="00C06CFF"/>
    <w:rsid w:val="00C0732E"/>
    <w:rsid w:val="00C07377"/>
    <w:rsid w:val="00C079BF"/>
    <w:rsid w:val="00C10478"/>
    <w:rsid w:val="00C12107"/>
    <w:rsid w:val="00C12BF3"/>
    <w:rsid w:val="00C1311B"/>
    <w:rsid w:val="00C14D4B"/>
    <w:rsid w:val="00C154BB"/>
    <w:rsid w:val="00C1733F"/>
    <w:rsid w:val="00C17372"/>
    <w:rsid w:val="00C21728"/>
    <w:rsid w:val="00C2419E"/>
    <w:rsid w:val="00C24908"/>
    <w:rsid w:val="00C26434"/>
    <w:rsid w:val="00C26F3D"/>
    <w:rsid w:val="00C2786D"/>
    <w:rsid w:val="00C279B5"/>
    <w:rsid w:val="00C27C45"/>
    <w:rsid w:val="00C34789"/>
    <w:rsid w:val="00C3719D"/>
    <w:rsid w:val="00C37CB2"/>
    <w:rsid w:val="00C37CD7"/>
    <w:rsid w:val="00C43618"/>
    <w:rsid w:val="00C45A75"/>
    <w:rsid w:val="00C471BC"/>
    <w:rsid w:val="00C473A5"/>
    <w:rsid w:val="00C51B4C"/>
    <w:rsid w:val="00C54995"/>
    <w:rsid w:val="00C54D41"/>
    <w:rsid w:val="00C557D1"/>
    <w:rsid w:val="00C55ADB"/>
    <w:rsid w:val="00C60783"/>
    <w:rsid w:val="00C635DB"/>
    <w:rsid w:val="00C64672"/>
    <w:rsid w:val="00C66ABB"/>
    <w:rsid w:val="00C66D1E"/>
    <w:rsid w:val="00C70697"/>
    <w:rsid w:val="00C7077A"/>
    <w:rsid w:val="00C7206B"/>
    <w:rsid w:val="00C72093"/>
    <w:rsid w:val="00C7229D"/>
    <w:rsid w:val="00C72EF4"/>
    <w:rsid w:val="00C744FE"/>
    <w:rsid w:val="00C74BED"/>
    <w:rsid w:val="00C75D2F"/>
    <w:rsid w:val="00C7605C"/>
    <w:rsid w:val="00C767BE"/>
    <w:rsid w:val="00C76E3C"/>
    <w:rsid w:val="00C77376"/>
    <w:rsid w:val="00C77A97"/>
    <w:rsid w:val="00C81568"/>
    <w:rsid w:val="00C835A8"/>
    <w:rsid w:val="00C850D5"/>
    <w:rsid w:val="00C853BA"/>
    <w:rsid w:val="00C879C6"/>
    <w:rsid w:val="00C87CEF"/>
    <w:rsid w:val="00C87E86"/>
    <w:rsid w:val="00C9027A"/>
    <w:rsid w:val="00C9068E"/>
    <w:rsid w:val="00C93814"/>
    <w:rsid w:val="00C93C4B"/>
    <w:rsid w:val="00C941BC"/>
    <w:rsid w:val="00C944AB"/>
    <w:rsid w:val="00C95B40"/>
    <w:rsid w:val="00CA14B7"/>
    <w:rsid w:val="00CA1ED8"/>
    <w:rsid w:val="00CA63EA"/>
    <w:rsid w:val="00CA7234"/>
    <w:rsid w:val="00CA7DFA"/>
    <w:rsid w:val="00CB07E5"/>
    <w:rsid w:val="00CB0DCE"/>
    <w:rsid w:val="00CB1F63"/>
    <w:rsid w:val="00CB3176"/>
    <w:rsid w:val="00CB6112"/>
    <w:rsid w:val="00CB7170"/>
    <w:rsid w:val="00CC040E"/>
    <w:rsid w:val="00CC111F"/>
    <w:rsid w:val="00CC2011"/>
    <w:rsid w:val="00CC25FB"/>
    <w:rsid w:val="00CC3EA0"/>
    <w:rsid w:val="00CC458D"/>
    <w:rsid w:val="00CC56A6"/>
    <w:rsid w:val="00CC5B11"/>
    <w:rsid w:val="00CC7B45"/>
    <w:rsid w:val="00CD1188"/>
    <w:rsid w:val="00CD2ED1"/>
    <w:rsid w:val="00CD337B"/>
    <w:rsid w:val="00CD635C"/>
    <w:rsid w:val="00CD6C81"/>
    <w:rsid w:val="00CD77F8"/>
    <w:rsid w:val="00CE0424"/>
    <w:rsid w:val="00CE30C1"/>
    <w:rsid w:val="00CE37E6"/>
    <w:rsid w:val="00CE46C4"/>
    <w:rsid w:val="00CE7561"/>
    <w:rsid w:val="00CF00C9"/>
    <w:rsid w:val="00CF1354"/>
    <w:rsid w:val="00CF338E"/>
    <w:rsid w:val="00CF3B1F"/>
    <w:rsid w:val="00CF3BF6"/>
    <w:rsid w:val="00CF503B"/>
    <w:rsid w:val="00CF625B"/>
    <w:rsid w:val="00CF687E"/>
    <w:rsid w:val="00D029E5"/>
    <w:rsid w:val="00D0349B"/>
    <w:rsid w:val="00D05053"/>
    <w:rsid w:val="00D05068"/>
    <w:rsid w:val="00D10249"/>
    <w:rsid w:val="00D1106A"/>
    <w:rsid w:val="00D115C3"/>
    <w:rsid w:val="00D11897"/>
    <w:rsid w:val="00D11E0A"/>
    <w:rsid w:val="00D13135"/>
    <w:rsid w:val="00D13E4E"/>
    <w:rsid w:val="00D15473"/>
    <w:rsid w:val="00D177C7"/>
    <w:rsid w:val="00D1782C"/>
    <w:rsid w:val="00D23040"/>
    <w:rsid w:val="00D238DB"/>
    <w:rsid w:val="00D239A7"/>
    <w:rsid w:val="00D23ADC"/>
    <w:rsid w:val="00D23F47"/>
    <w:rsid w:val="00D241EC"/>
    <w:rsid w:val="00D25A7D"/>
    <w:rsid w:val="00D26441"/>
    <w:rsid w:val="00D278AC"/>
    <w:rsid w:val="00D30F36"/>
    <w:rsid w:val="00D32329"/>
    <w:rsid w:val="00D35EDB"/>
    <w:rsid w:val="00D36E71"/>
    <w:rsid w:val="00D373A5"/>
    <w:rsid w:val="00D37D87"/>
    <w:rsid w:val="00D40B33"/>
    <w:rsid w:val="00D4318F"/>
    <w:rsid w:val="00D438BF"/>
    <w:rsid w:val="00D440F8"/>
    <w:rsid w:val="00D448CB"/>
    <w:rsid w:val="00D50C0D"/>
    <w:rsid w:val="00D51941"/>
    <w:rsid w:val="00D53416"/>
    <w:rsid w:val="00D546FF"/>
    <w:rsid w:val="00D55AD5"/>
    <w:rsid w:val="00D576CA"/>
    <w:rsid w:val="00D603FE"/>
    <w:rsid w:val="00D61AF5"/>
    <w:rsid w:val="00D652B5"/>
    <w:rsid w:val="00D66155"/>
    <w:rsid w:val="00D66C4B"/>
    <w:rsid w:val="00D708B0"/>
    <w:rsid w:val="00D72AEA"/>
    <w:rsid w:val="00D77B1D"/>
    <w:rsid w:val="00D77C11"/>
    <w:rsid w:val="00D8021F"/>
    <w:rsid w:val="00D80383"/>
    <w:rsid w:val="00D823C6"/>
    <w:rsid w:val="00D8327F"/>
    <w:rsid w:val="00D84C20"/>
    <w:rsid w:val="00D86CA3"/>
    <w:rsid w:val="00D871CE"/>
    <w:rsid w:val="00D9196D"/>
    <w:rsid w:val="00D92982"/>
    <w:rsid w:val="00D957FF"/>
    <w:rsid w:val="00DA1970"/>
    <w:rsid w:val="00DA22AF"/>
    <w:rsid w:val="00DA305E"/>
    <w:rsid w:val="00DA5417"/>
    <w:rsid w:val="00DA56E8"/>
    <w:rsid w:val="00DA58F0"/>
    <w:rsid w:val="00DB0A9F"/>
    <w:rsid w:val="00DB2BE9"/>
    <w:rsid w:val="00DB377D"/>
    <w:rsid w:val="00DB487A"/>
    <w:rsid w:val="00DB6302"/>
    <w:rsid w:val="00DC19F5"/>
    <w:rsid w:val="00DC2B63"/>
    <w:rsid w:val="00DC2D36"/>
    <w:rsid w:val="00DC53EF"/>
    <w:rsid w:val="00DC7D07"/>
    <w:rsid w:val="00DD0DA8"/>
    <w:rsid w:val="00DD264E"/>
    <w:rsid w:val="00DD404E"/>
    <w:rsid w:val="00DD7649"/>
    <w:rsid w:val="00DE033E"/>
    <w:rsid w:val="00DE3809"/>
    <w:rsid w:val="00DE5608"/>
    <w:rsid w:val="00DE58D0"/>
    <w:rsid w:val="00DE6025"/>
    <w:rsid w:val="00DE654F"/>
    <w:rsid w:val="00DE6DDB"/>
    <w:rsid w:val="00DE7BE9"/>
    <w:rsid w:val="00DF0424"/>
    <w:rsid w:val="00DF0B6E"/>
    <w:rsid w:val="00DF0C0C"/>
    <w:rsid w:val="00DF15E0"/>
    <w:rsid w:val="00DF1E60"/>
    <w:rsid w:val="00DF37A0"/>
    <w:rsid w:val="00DF40DD"/>
    <w:rsid w:val="00DF547C"/>
    <w:rsid w:val="00DF5BFC"/>
    <w:rsid w:val="00DF767A"/>
    <w:rsid w:val="00E00E39"/>
    <w:rsid w:val="00E02542"/>
    <w:rsid w:val="00E0585F"/>
    <w:rsid w:val="00E06FD8"/>
    <w:rsid w:val="00E109EA"/>
    <w:rsid w:val="00E110E7"/>
    <w:rsid w:val="00E11B20"/>
    <w:rsid w:val="00E15761"/>
    <w:rsid w:val="00E17FA2"/>
    <w:rsid w:val="00E21702"/>
    <w:rsid w:val="00E21BB3"/>
    <w:rsid w:val="00E22330"/>
    <w:rsid w:val="00E2674D"/>
    <w:rsid w:val="00E30B5A"/>
    <w:rsid w:val="00E3123D"/>
    <w:rsid w:val="00E31461"/>
    <w:rsid w:val="00E31D43"/>
    <w:rsid w:val="00E32131"/>
    <w:rsid w:val="00E32608"/>
    <w:rsid w:val="00E3325B"/>
    <w:rsid w:val="00E34188"/>
    <w:rsid w:val="00E34B6E"/>
    <w:rsid w:val="00E35559"/>
    <w:rsid w:val="00E3723A"/>
    <w:rsid w:val="00E37860"/>
    <w:rsid w:val="00E443A3"/>
    <w:rsid w:val="00E446F1"/>
    <w:rsid w:val="00E450CA"/>
    <w:rsid w:val="00E455BB"/>
    <w:rsid w:val="00E46249"/>
    <w:rsid w:val="00E46886"/>
    <w:rsid w:val="00E47AEF"/>
    <w:rsid w:val="00E51D65"/>
    <w:rsid w:val="00E53B62"/>
    <w:rsid w:val="00E53B75"/>
    <w:rsid w:val="00E53C9E"/>
    <w:rsid w:val="00E53D81"/>
    <w:rsid w:val="00E54E3B"/>
    <w:rsid w:val="00E54FA8"/>
    <w:rsid w:val="00E56819"/>
    <w:rsid w:val="00E57565"/>
    <w:rsid w:val="00E5757F"/>
    <w:rsid w:val="00E63838"/>
    <w:rsid w:val="00E64434"/>
    <w:rsid w:val="00E66250"/>
    <w:rsid w:val="00E67C51"/>
    <w:rsid w:val="00E725EA"/>
    <w:rsid w:val="00E72EFC"/>
    <w:rsid w:val="00E73D69"/>
    <w:rsid w:val="00E7519E"/>
    <w:rsid w:val="00E75457"/>
    <w:rsid w:val="00E758EC"/>
    <w:rsid w:val="00E75937"/>
    <w:rsid w:val="00E764C2"/>
    <w:rsid w:val="00E8234C"/>
    <w:rsid w:val="00E82DCE"/>
    <w:rsid w:val="00E83AA9"/>
    <w:rsid w:val="00E85928"/>
    <w:rsid w:val="00E85E45"/>
    <w:rsid w:val="00E85F5D"/>
    <w:rsid w:val="00E866BF"/>
    <w:rsid w:val="00E87822"/>
    <w:rsid w:val="00E87A13"/>
    <w:rsid w:val="00E90395"/>
    <w:rsid w:val="00E90E49"/>
    <w:rsid w:val="00E917F9"/>
    <w:rsid w:val="00E91A66"/>
    <w:rsid w:val="00E9291C"/>
    <w:rsid w:val="00E93739"/>
    <w:rsid w:val="00E93FFE"/>
    <w:rsid w:val="00E94BE3"/>
    <w:rsid w:val="00E94D50"/>
    <w:rsid w:val="00E94F8A"/>
    <w:rsid w:val="00E96A8E"/>
    <w:rsid w:val="00E97297"/>
    <w:rsid w:val="00EA5244"/>
    <w:rsid w:val="00EA772D"/>
    <w:rsid w:val="00EA7A41"/>
    <w:rsid w:val="00EB077B"/>
    <w:rsid w:val="00EB0D21"/>
    <w:rsid w:val="00EB4EA2"/>
    <w:rsid w:val="00EB51F8"/>
    <w:rsid w:val="00EC0674"/>
    <w:rsid w:val="00EC0961"/>
    <w:rsid w:val="00EC1E9B"/>
    <w:rsid w:val="00EC24D5"/>
    <w:rsid w:val="00EC27C6"/>
    <w:rsid w:val="00EC4207"/>
    <w:rsid w:val="00EC4EC5"/>
    <w:rsid w:val="00EC5653"/>
    <w:rsid w:val="00EC5709"/>
    <w:rsid w:val="00EC66EB"/>
    <w:rsid w:val="00EC71CE"/>
    <w:rsid w:val="00EC7330"/>
    <w:rsid w:val="00ED0B2D"/>
    <w:rsid w:val="00ED1006"/>
    <w:rsid w:val="00ED449A"/>
    <w:rsid w:val="00ED4623"/>
    <w:rsid w:val="00ED509C"/>
    <w:rsid w:val="00ED6B56"/>
    <w:rsid w:val="00EE0897"/>
    <w:rsid w:val="00EE32ED"/>
    <w:rsid w:val="00EE4652"/>
    <w:rsid w:val="00EE57EA"/>
    <w:rsid w:val="00EE7642"/>
    <w:rsid w:val="00EF18FE"/>
    <w:rsid w:val="00EF1E88"/>
    <w:rsid w:val="00EF5787"/>
    <w:rsid w:val="00EF5F97"/>
    <w:rsid w:val="00EF60D0"/>
    <w:rsid w:val="00EF6B6E"/>
    <w:rsid w:val="00F044DB"/>
    <w:rsid w:val="00F0467F"/>
    <w:rsid w:val="00F047A9"/>
    <w:rsid w:val="00F04F6E"/>
    <w:rsid w:val="00F0528D"/>
    <w:rsid w:val="00F06C67"/>
    <w:rsid w:val="00F06DFD"/>
    <w:rsid w:val="00F071D1"/>
    <w:rsid w:val="00F07533"/>
    <w:rsid w:val="00F10629"/>
    <w:rsid w:val="00F12AB3"/>
    <w:rsid w:val="00F14600"/>
    <w:rsid w:val="00F15FA5"/>
    <w:rsid w:val="00F209B7"/>
    <w:rsid w:val="00F22870"/>
    <w:rsid w:val="00F2376F"/>
    <w:rsid w:val="00F243D8"/>
    <w:rsid w:val="00F25CA8"/>
    <w:rsid w:val="00F30828"/>
    <w:rsid w:val="00F313D6"/>
    <w:rsid w:val="00F32227"/>
    <w:rsid w:val="00F40F0C"/>
    <w:rsid w:val="00F417EC"/>
    <w:rsid w:val="00F45848"/>
    <w:rsid w:val="00F4766C"/>
    <w:rsid w:val="00F47F21"/>
    <w:rsid w:val="00F5006B"/>
    <w:rsid w:val="00F5060E"/>
    <w:rsid w:val="00F507D1"/>
    <w:rsid w:val="00F50AC3"/>
    <w:rsid w:val="00F519CE"/>
    <w:rsid w:val="00F51ADA"/>
    <w:rsid w:val="00F53ABF"/>
    <w:rsid w:val="00F54878"/>
    <w:rsid w:val="00F60203"/>
    <w:rsid w:val="00F607C5"/>
    <w:rsid w:val="00F60DEA"/>
    <w:rsid w:val="00F613BD"/>
    <w:rsid w:val="00F61EE5"/>
    <w:rsid w:val="00F6302A"/>
    <w:rsid w:val="00F63950"/>
    <w:rsid w:val="00F64C2B"/>
    <w:rsid w:val="00F651BE"/>
    <w:rsid w:val="00F67BA0"/>
    <w:rsid w:val="00F67F53"/>
    <w:rsid w:val="00F703BE"/>
    <w:rsid w:val="00F71C64"/>
    <w:rsid w:val="00F71F69"/>
    <w:rsid w:val="00F7226C"/>
    <w:rsid w:val="00F72B72"/>
    <w:rsid w:val="00F74BB9"/>
    <w:rsid w:val="00F75582"/>
    <w:rsid w:val="00F76EFA"/>
    <w:rsid w:val="00F77774"/>
    <w:rsid w:val="00F804BE"/>
    <w:rsid w:val="00F8160B"/>
    <w:rsid w:val="00F817CE"/>
    <w:rsid w:val="00F81A80"/>
    <w:rsid w:val="00F8249C"/>
    <w:rsid w:val="00F8361B"/>
    <w:rsid w:val="00F8456C"/>
    <w:rsid w:val="00F859D8"/>
    <w:rsid w:val="00F868F5"/>
    <w:rsid w:val="00F90289"/>
    <w:rsid w:val="00F9056A"/>
    <w:rsid w:val="00F90F8D"/>
    <w:rsid w:val="00F92782"/>
    <w:rsid w:val="00F93811"/>
    <w:rsid w:val="00F93AA9"/>
    <w:rsid w:val="00F96985"/>
    <w:rsid w:val="00F97615"/>
    <w:rsid w:val="00F97838"/>
    <w:rsid w:val="00FA0059"/>
    <w:rsid w:val="00FA047E"/>
    <w:rsid w:val="00FA0C6D"/>
    <w:rsid w:val="00FA2BB3"/>
    <w:rsid w:val="00FA54FE"/>
    <w:rsid w:val="00FB3CF9"/>
    <w:rsid w:val="00FB4C80"/>
    <w:rsid w:val="00FB6A6A"/>
    <w:rsid w:val="00FC1856"/>
    <w:rsid w:val="00FC7429"/>
    <w:rsid w:val="00FD07F6"/>
    <w:rsid w:val="00FD16A9"/>
    <w:rsid w:val="00FD1B05"/>
    <w:rsid w:val="00FD1CAD"/>
    <w:rsid w:val="00FD1D0D"/>
    <w:rsid w:val="00FD1EC8"/>
    <w:rsid w:val="00FD3EFD"/>
    <w:rsid w:val="00FD47ED"/>
    <w:rsid w:val="00FD5D76"/>
    <w:rsid w:val="00FD7236"/>
    <w:rsid w:val="00FD73A0"/>
    <w:rsid w:val="00FD74DB"/>
    <w:rsid w:val="00FD7660"/>
    <w:rsid w:val="00FE0655"/>
    <w:rsid w:val="00FE21D0"/>
    <w:rsid w:val="00FE2365"/>
    <w:rsid w:val="00FE37D7"/>
    <w:rsid w:val="00FE4C7B"/>
    <w:rsid w:val="00FE506F"/>
    <w:rsid w:val="00FE7336"/>
    <w:rsid w:val="00FE787C"/>
    <w:rsid w:val="00FF1690"/>
    <w:rsid w:val="00FF2EDA"/>
    <w:rsid w:val="00FF3BBF"/>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97313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1"/>
    <w:link w:val="22"/>
    <w:qFormat/>
    <w:rsid w:val="00FF3BBF"/>
    <w:pPr>
      <w:numPr>
        <w:numId w:val="24"/>
      </w:numPr>
      <w:pBdr>
        <w:top w:val="none" w:sz="0" w:space="0" w:color="auto"/>
      </w:pBdr>
      <w:spacing w:before="180"/>
      <w:outlineLvl w:val="1"/>
    </w:pPr>
    <w:rPr>
      <w:rFonts w:eastAsia="Times New Roman"/>
      <w:b/>
      <w:sz w:val="24"/>
    </w:rPr>
  </w:style>
  <w:style w:type="paragraph" w:styleId="31">
    <w:name w:val="heading 3"/>
    <w:basedOn w:val="20"/>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1">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1"/>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rsid w:val="00973137"/>
    <w:pPr>
      <w:jc w:val="center"/>
    </w:pPr>
  </w:style>
  <w:style w:type="paragraph" w:customStyle="1" w:styleId="TAH">
    <w:name w:val="TAH"/>
    <w:basedOn w:val="TAC"/>
    <w:link w:val="TAHCar"/>
    <w:rsid w:val="00973137"/>
    <w:rPr>
      <w:b/>
    </w:rPr>
  </w:style>
  <w:style w:type="paragraph" w:customStyle="1" w:styleId="TAN">
    <w:name w:val="TAN"/>
    <w:basedOn w:val="TAL"/>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0"/>
    <w:rsid w:val="00FF3BBF"/>
    <w:rPr>
      <w:rFonts w:ascii="Arial" w:eastAsia="Times New Roman" w:hAnsi="Arial"/>
      <w:b/>
      <w:sz w:val="24"/>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出段落"/>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locked/>
    <w:rsid w:val="00973137"/>
    <w:rPr>
      <w:rFonts w:ascii="Arial" w:hAnsi="Arial"/>
      <w:b/>
      <w:sz w:val="18"/>
      <w:lang w:val="zh-CN" w:eastAsia="zh-CN"/>
    </w:rPr>
  </w:style>
  <w:style w:type="character" w:customStyle="1" w:styleId="THChar">
    <w:name w:val="TH Char"/>
    <w:link w:val="TH"/>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1863057784">
          <w:marLeft w:val="360"/>
          <w:marRight w:val="0"/>
          <w:marTop w:val="67"/>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565141488">
          <w:marLeft w:val="1354"/>
          <w:marRight w:val="0"/>
          <w:marTop w:val="5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sChild>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1190604855">
          <w:marLeft w:val="2002"/>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480385328">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sChild>
    </w:div>
    <w:div w:id="727606870">
      <w:bodyDiv w:val="1"/>
      <w:marLeft w:val="0"/>
      <w:marRight w:val="0"/>
      <w:marTop w:val="0"/>
      <w:marBottom w:val="0"/>
      <w:divBdr>
        <w:top w:val="none" w:sz="0" w:space="0" w:color="auto"/>
        <w:left w:val="none" w:sz="0" w:space="0" w:color="auto"/>
        <w:bottom w:val="none" w:sz="0" w:space="0" w:color="auto"/>
        <w:right w:val="none" w:sz="0" w:space="0" w:color="auto"/>
      </w:divBdr>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CFF63E48-E02B-45DD-A1FF-BF47F46BC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1601</Words>
  <Characters>9132</Characters>
  <Application>Microsoft Office Word</Application>
  <DocSecurity>0</DocSecurity>
  <Lines>76</Lines>
  <Paragraphs>21</Paragraphs>
  <ScaleCrop>false</ScaleCrop>
  <Company>Ericsson</Company>
  <LinksUpToDate>false</LinksUpToDate>
  <CharactersWithSpaces>10712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OPPO-Roy</cp:lastModifiedBy>
  <cp:revision>3</cp:revision>
  <cp:lastPrinted>2008-01-31T07:09:00Z</cp:lastPrinted>
  <dcterms:created xsi:type="dcterms:W3CDTF">2023-02-14T10:27:00Z</dcterms:created>
  <dcterms:modified xsi:type="dcterms:W3CDTF">2023-02-17T10:58:00Z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